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040FF" w:rsidRPr="00A040FF" w:rsidRDefault="00A040FF" w:rsidP="00A040FF">
      <w:pPr>
        <w:wordWrap w:val="0"/>
        <w:spacing w:line="360" w:lineRule="auto"/>
        <w:jc w:val="center"/>
        <w:textAlignment w:val="center"/>
        <w:rPr>
          <w:rFonts w:hint="eastAsia"/>
          <w:b/>
          <w:snapToGrid w:val="0"/>
          <w:color w:val="00B0F0"/>
          <w:kern w:val="0"/>
          <w:sz w:val="44"/>
          <w:szCs w:val="44"/>
        </w:rPr>
      </w:pPr>
      <w:bookmarkStart w:id="0" w:name="_GoBack"/>
      <w:r w:rsidRPr="00A040FF">
        <w:rPr>
          <w:b/>
          <w:noProof/>
          <w:color w:val="00B0F0"/>
          <w:kern w:val="0"/>
          <w:sz w:val="44"/>
          <w:szCs w:val="44"/>
        </w:rPr>
        <w:drawing>
          <wp:anchor distT="0" distB="0" distL="114300" distR="114300" simplePos="0" relativeHeight="251659264" behindDoc="0" locked="0" layoutInCell="1" allowOverlap="1" wp14:anchorId="1B558AB9" wp14:editId="3BB78A43">
            <wp:simplePos x="0" y="0"/>
            <wp:positionH relativeFrom="page">
              <wp:posOffset>11201400</wp:posOffset>
            </wp:positionH>
            <wp:positionV relativeFrom="topMargin">
              <wp:posOffset>10248900</wp:posOffset>
            </wp:positionV>
            <wp:extent cx="355600" cy="254000"/>
            <wp:effectExtent l="0" t="0" r="6350" b="0"/>
            <wp:wrapNone/>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55600" cy="254000"/>
                    </a:xfrm>
                    <a:prstGeom prst="rect">
                      <a:avLst/>
                    </a:prstGeom>
                    <a:noFill/>
                  </pic:spPr>
                </pic:pic>
              </a:graphicData>
            </a:graphic>
            <wp14:sizeRelH relativeFrom="page">
              <wp14:pctWidth>0</wp14:pctWidth>
            </wp14:sizeRelH>
            <wp14:sizeRelV relativeFrom="page">
              <wp14:pctHeight>0</wp14:pctHeight>
            </wp14:sizeRelV>
          </wp:anchor>
        </w:drawing>
      </w:r>
      <w:r w:rsidRPr="00A040FF">
        <w:rPr>
          <w:rFonts w:hint="eastAsia"/>
          <w:b/>
          <w:snapToGrid w:val="0"/>
          <w:color w:val="00B0F0"/>
          <w:kern w:val="0"/>
          <w:sz w:val="44"/>
          <w:szCs w:val="44"/>
        </w:rPr>
        <w:t>专题</w:t>
      </w:r>
      <w:r w:rsidRPr="00A040FF">
        <w:rPr>
          <w:b/>
          <w:snapToGrid w:val="0"/>
          <w:color w:val="00B0F0"/>
          <w:kern w:val="0"/>
          <w:sz w:val="44"/>
          <w:szCs w:val="44"/>
        </w:rPr>
        <w:t>06</w:t>
      </w:r>
      <w:r w:rsidRPr="00A040FF">
        <w:rPr>
          <w:rFonts w:hint="eastAsia"/>
          <w:b/>
          <w:snapToGrid w:val="0"/>
          <w:color w:val="00B0F0"/>
          <w:kern w:val="0"/>
          <w:sz w:val="44"/>
          <w:szCs w:val="44"/>
        </w:rPr>
        <w:t xml:space="preserve"> </w:t>
      </w:r>
      <w:r w:rsidRPr="00A040FF">
        <w:rPr>
          <w:rFonts w:hint="eastAsia"/>
          <w:b/>
          <w:snapToGrid w:val="0"/>
          <w:color w:val="00B0F0"/>
          <w:kern w:val="0"/>
          <w:sz w:val="44"/>
          <w:szCs w:val="44"/>
        </w:rPr>
        <w:t>质量和密度</w:t>
      </w:r>
    </w:p>
    <w:bookmarkEnd w:id="0"/>
    <w:p w:rsidR="00A040FF" w:rsidRDefault="00A040FF" w:rsidP="00A040FF">
      <w:pPr>
        <w:pStyle w:val="Normal1"/>
        <w:wordWrap w:val="0"/>
        <w:spacing w:line="360" w:lineRule="auto"/>
        <w:jc w:val="left"/>
        <w:textAlignment w:val="center"/>
        <w:rPr>
          <w:rFonts w:ascii="Times New Roman" w:hAnsi="Times New Roman" w:cs="Times New Roman" w:hint="eastAsia"/>
          <w:snapToGrid w:val="0"/>
          <w:color w:val="000000"/>
          <w:kern w:val="0"/>
        </w:rPr>
      </w:pPr>
    </w:p>
    <w:p w:rsidR="00A040FF" w:rsidRDefault="00A040FF" w:rsidP="00A040FF">
      <w:pPr>
        <w:pStyle w:val="Normal1"/>
        <w:wordWrap w:val="0"/>
        <w:spacing w:line="360" w:lineRule="auto"/>
        <w:jc w:val="left"/>
        <w:textAlignment w:val="center"/>
        <w:rPr>
          <w:rFonts w:ascii="Times New Roman" w:hAnsi="Times New Roman" w:cs="Times New Roman"/>
          <w:b/>
          <w:snapToGrid w:val="0"/>
          <w:color w:val="0000FF"/>
          <w:kern w:val="0"/>
          <w:sz w:val="32"/>
          <w:szCs w:val="32"/>
          <w:shd w:val="pct10" w:color="auto" w:fill="FFFFFF"/>
        </w:rPr>
      </w:pPr>
      <w:r>
        <w:rPr>
          <w:rFonts w:ascii="Times New Roman" w:hAnsi="Times New Roman" w:cs="Times New Roman" w:hint="eastAsia"/>
          <w:b/>
          <w:snapToGrid w:val="0"/>
          <w:color w:val="0000FF"/>
          <w:kern w:val="0"/>
          <w:sz w:val="32"/>
          <w:szCs w:val="32"/>
          <w:shd w:val="pct10" w:color="auto" w:fill="FFFFFF"/>
        </w:rPr>
        <w:t>真题再现</w:t>
      </w:r>
    </w:p>
    <w:p w:rsidR="00A040FF" w:rsidRDefault="00A040FF" w:rsidP="00A040FF">
      <w:pPr>
        <w:spacing w:line="360" w:lineRule="auto"/>
        <w:jc w:val="left"/>
        <w:textAlignment w:val="center"/>
        <w:rPr>
          <w:rFonts w:ascii="宋体" w:hAnsi="宋体" w:cs="宋体"/>
        </w:rPr>
      </w:pPr>
      <w:r>
        <w:rPr>
          <w:bCs/>
        </w:rPr>
        <w:t>1</w:t>
      </w:r>
      <w:r>
        <w:rPr>
          <w:bCs/>
        </w:rPr>
        <w:t>．</w:t>
      </w:r>
      <w:r>
        <w:rPr>
          <w:rFonts w:hint="eastAsia"/>
          <w:bCs/>
        </w:rPr>
        <w:t>（</w:t>
      </w:r>
      <w:r>
        <w:rPr>
          <w:rFonts w:hint="eastAsia"/>
          <w:bCs/>
        </w:rPr>
        <w:t>2020</w:t>
      </w:r>
      <w:r>
        <w:rPr>
          <w:rFonts w:hint="eastAsia"/>
          <w:bCs/>
        </w:rPr>
        <w:t>江西）</w:t>
      </w:r>
      <w:r>
        <w:rPr>
          <w:rFonts w:ascii="宋体" w:hAnsi="宋体" w:cs="宋体"/>
          <w:b/>
        </w:rPr>
        <w:t>（实验名称）用天平</w:t>
      </w:r>
      <w:r>
        <w:rPr>
          <w:rFonts w:ascii="MS Mincho" w:eastAsia="MS Mincho" w:hAnsi="MS Mincho" w:cs="MS Mincho" w:hint="eastAsia"/>
          <w:b/>
        </w:rPr>
        <w:t>､</w:t>
      </w:r>
      <w:r>
        <w:rPr>
          <w:rFonts w:ascii="宋体" w:hAnsi="宋体" w:cs="宋体" w:hint="eastAsia"/>
          <w:b/>
        </w:rPr>
        <w:t>量筒测量小石块的密度</w:t>
      </w:r>
      <w:r>
        <w:rPr>
          <w:rFonts w:ascii="MS Mincho" w:eastAsia="MS Mincho" w:hAnsi="MS Mincho" w:cs="MS Mincho" w:hint="eastAsia"/>
          <w:b/>
        </w:rPr>
        <w:t>｡</w:t>
      </w:r>
    </w:p>
    <w:p w:rsidR="00A040FF" w:rsidRDefault="00A040FF" w:rsidP="00A040FF">
      <w:pPr>
        <w:spacing w:line="360" w:lineRule="auto"/>
        <w:jc w:val="left"/>
        <w:textAlignment w:val="center"/>
        <w:rPr>
          <w:rFonts w:ascii="宋体" w:hAnsi="宋体" w:cs="宋体"/>
        </w:rPr>
      </w:pPr>
      <w:r>
        <w:rPr>
          <w:rFonts w:ascii="宋体" w:hAnsi="宋体" w:cs="宋体"/>
          <w:b/>
        </w:rPr>
        <w:t>（实验设计）如下图所示，是小普同学设计的两种测量小石块密度的方案（操作步骤按照示意图中的①②③顺序进行）你认为方案</w:t>
      </w:r>
      <w:r>
        <w:rPr>
          <w:b/>
        </w:rPr>
        <w:t>______</w:t>
      </w:r>
      <w:r>
        <w:rPr>
          <w:rFonts w:ascii="宋体" w:hAnsi="宋体" w:cs="宋体"/>
          <w:b/>
        </w:rPr>
        <w:t>测量误差会较大，原因是</w:t>
      </w:r>
      <w:r>
        <w:rPr>
          <w:b/>
        </w:rPr>
        <w:t>______</w:t>
      </w:r>
      <w:r>
        <w:rPr>
          <w:rFonts w:ascii="宋体" w:hAnsi="宋体" w:cs="宋体"/>
          <w:b/>
        </w:rPr>
        <w:t>；</w:t>
      </w:r>
    </w:p>
    <w:p w:rsidR="00A040FF" w:rsidRDefault="00A040FF" w:rsidP="00A040FF">
      <w:pPr>
        <w:spacing w:line="360" w:lineRule="auto"/>
        <w:jc w:val="left"/>
        <w:textAlignment w:val="center"/>
      </w:pPr>
      <w:r>
        <w:rPr>
          <w:b/>
          <w:noProof/>
        </w:rPr>
        <w:drawing>
          <wp:inline distT="0" distB="0" distL="0" distR="0">
            <wp:extent cx="4908550" cy="2070100"/>
            <wp:effectExtent l="0" t="0" r="6350" b="6350"/>
            <wp:docPr id="62" name="图片 6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6" descr="figur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908550" cy="2070100"/>
                    </a:xfrm>
                    <a:prstGeom prst="rect">
                      <a:avLst/>
                    </a:prstGeom>
                    <a:noFill/>
                    <a:ln>
                      <a:noFill/>
                    </a:ln>
                  </pic:spPr>
                </pic:pic>
              </a:graphicData>
            </a:graphic>
          </wp:inline>
        </w:drawing>
      </w:r>
    </w:p>
    <w:p w:rsidR="00A040FF" w:rsidRDefault="00A040FF" w:rsidP="00A040FF">
      <w:pPr>
        <w:spacing w:line="360" w:lineRule="auto"/>
        <w:jc w:val="left"/>
        <w:textAlignment w:val="center"/>
        <w:rPr>
          <w:rFonts w:ascii="宋体" w:hAnsi="宋体" w:cs="宋体"/>
          <w:bCs/>
        </w:rPr>
      </w:pPr>
      <w:r>
        <w:rPr>
          <w:rFonts w:ascii="宋体" w:hAnsi="宋体" w:cs="宋体"/>
          <w:bCs/>
        </w:rPr>
        <w:t>（进行实验）小晟同学进行了实验，测出了相关物理量，计算出了石块的密度，以下是他测量小石块质量的实验片段：</w:t>
      </w:r>
    </w:p>
    <w:p w:rsidR="00A040FF" w:rsidRDefault="00A040FF" w:rsidP="00A040FF">
      <w:pPr>
        <w:spacing w:line="360" w:lineRule="auto"/>
        <w:jc w:val="left"/>
        <w:textAlignment w:val="center"/>
        <w:rPr>
          <w:rFonts w:ascii="宋体" w:hAnsi="宋体" w:cs="宋体"/>
          <w:bCs/>
        </w:rPr>
      </w:pPr>
      <w:r>
        <w:rPr>
          <w:rFonts w:ascii="宋体" w:hAnsi="宋体" w:cs="宋体"/>
          <w:bCs/>
        </w:rPr>
        <w:t>①将天平放在</w:t>
      </w:r>
      <w:r>
        <w:rPr>
          <w:bCs/>
        </w:rPr>
        <w:t>______</w:t>
      </w:r>
      <w:r>
        <w:rPr>
          <w:rFonts w:ascii="宋体" w:hAnsi="宋体" w:cs="宋体"/>
          <w:bCs/>
        </w:rPr>
        <w:t>台上，把游码移到标尺左端的零刻度线处，发现指针指在分度盘中线的左侧，再向右调节</w:t>
      </w:r>
      <w:r>
        <w:rPr>
          <w:bCs/>
        </w:rPr>
        <w:t>______</w:t>
      </w:r>
      <w:r>
        <w:rPr>
          <w:rFonts w:ascii="宋体" w:hAnsi="宋体" w:cs="宋体"/>
          <w:bCs/>
        </w:rPr>
        <w:t>直至天平水平平衡；</w:t>
      </w:r>
    </w:p>
    <w:p w:rsidR="00A040FF" w:rsidRDefault="00A040FF" w:rsidP="00A040FF">
      <w:pPr>
        <w:spacing w:line="360" w:lineRule="auto"/>
        <w:jc w:val="left"/>
        <w:textAlignment w:val="center"/>
        <w:rPr>
          <w:rFonts w:ascii="宋体" w:hAnsi="宋体" w:cs="宋体"/>
          <w:bCs/>
        </w:rPr>
      </w:pPr>
      <w:r>
        <w:rPr>
          <w:rFonts w:ascii="宋体" w:hAnsi="宋体" w:cs="宋体"/>
          <w:bCs/>
        </w:rPr>
        <w:t>②在左盘放被测小石块，在右盘从大到小加减砝码，当加到最小的砝码后，观察到指针静止在如下图所示的位置，接下来的操作是</w:t>
      </w:r>
      <w:r>
        <w:rPr>
          <w:bCs/>
        </w:rPr>
        <w:t>______</w:t>
      </w:r>
      <w:r>
        <w:rPr>
          <w:rFonts w:ascii="宋体" w:hAnsi="宋体" w:cs="宋体"/>
          <w:bCs/>
        </w:rPr>
        <w:t>，直至天平水平平衡；</w:t>
      </w:r>
    </w:p>
    <w:p w:rsidR="00A040FF" w:rsidRDefault="00A040FF" w:rsidP="00A040FF">
      <w:pPr>
        <w:spacing w:line="360" w:lineRule="auto"/>
        <w:jc w:val="left"/>
        <w:textAlignment w:val="center"/>
        <w:rPr>
          <w:rFonts w:ascii="宋体" w:hAnsi="宋体" w:cs="宋体"/>
          <w:bCs/>
        </w:rPr>
      </w:pPr>
      <w:r>
        <w:rPr>
          <w:rFonts w:ascii="宋体" w:hAnsi="宋体" w:cs="宋体"/>
          <w:bCs/>
        </w:rPr>
        <w:t>③读出小石块的质量</w:t>
      </w:r>
      <w:r>
        <w:rPr>
          <w:rFonts w:ascii="MS Mincho" w:eastAsia="MS Mincho" w:hAnsi="MS Mincho" w:cs="MS Mincho" w:hint="eastAsia"/>
          <w:bCs/>
        </w:rPr>
        <w:t>｡</w:t>
      </w:r>
    </w:p>
    <w:p w:rsidR="00A040FF" w:rsidRDefault="00A040FF" w:rsidP="00A040FF">
      <w:pPr>
        <w:spacing w:line="360" w:lineRule="auto"/>
        <w:jc w:val="left"/>
        <w:textAlignment w:val="center"/>
        <w:rPr>
          <w:bCs/>
        </w:rPr>
      </w:pPr>
      <w:r>
        <w:rPr>
          <w:bCs/>
          <w:noProof/>
        </w:rPr>
        <w:drawing>
          <wp:inline distT="0" distB="0" distL="0" distR="0">
            <wp:extent cx="810895" cy="897255"/>
            <wp:effectExtent l="0" t="0" r="8255" b="0"/>
            <wp:docPr id="61" name="图片 6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7" descr="figure"/>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10895" cy="897255"/>
                    </a:xfrm>
                    <a:prstGeom prst="rect">
                      <a:avLst/>
                    </a:prstGeom>
                    <a:noFill/>
                    <a:ln>
                      <a:noFill/>
                    </a:ln>
                  </pic:spPr>
                </pic:pic>
              </a:graphicData>
            </a:graphic>
          </wp:inline>
        </w:drawing>
      </w:r>
    </w:p>
    <w:p w:rsidR="00A040FF" w:rsidRDefault="00A040FF" w:rsidP="00A040FF">
      <w:pPr>
        <w:spacing w:line="360" w:lineRule="auto"/>
        <w:jc w:val="left"/>
        <w:textAlignment w:val="center"/>
        <w:rPr>
          <w:rFonts w:ascii="宋体" w:hAnsi="宋体" w:cs="宋体"/>
          <w:bCs/>
        </w:rPr>
      </w:pPr>
      <w:r>
        <w:rPr>
          <w:rFonts w:ascii="宋体" w:hAnsi="宋体" w:cs="宋体"/>
          <w:bCs/>
        </w:rPr>
        <w:t>（实验数据）测出所有相关物理量，并将实验数据记录在下面表格内，计算出石块的密度，请你将表格中①</w:t>
      </w:r>
      <w:r>
        <w:rPr>
          <w:rFonts w:ascii="MS Mincho" w:eastAsia="MS Mincho" w:hAnsi="MS Mincho" w:cs="MS Mincho" w:hint="eastAsia"/>
          <w:bCs/>
        </w:rPr>
        <w:t>､</w:t>
      </w:r>
      <w:r>
        <w:rPr>
          <w:rFonts w:ascii="宋体" w:hAnsi="宋体" w:cs="宋体"/>
          <w:bCs/>
        </w:rPr>
        <w:t>②处的内容补充完整</w:t>
      </w:r>
      <w:r>
        <w:rPr>
          <w:rFonts w:ascii="MS Mincho" w:eastAsia="MS Mincho" w:hAnsi="MS Mincho" w:cs="MS Mincho" w:hint="eastAsia"/>
          <w:bCs/>
        </w:rPr>
        <w:t>｡</w:t>
      </w:r>
    </w:p>
    <w:tbl>
      <w:tblPr>
        <w:tblW w:w="118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firstRow="0" w:lastRow="0" w:firstColumn="0" w:lastColumn="0" w:noHBand="0" w:noVBand="0"/>
      </w:tblPr>
      <w:tblGrid>
        <w:gridCol w:w="2291"/>
        <w:gridCol w:w="1813"/>
        <w:gridCol w:w="1709"/>
        <w:gridCol w:w="2651"/>
        <w:gridCol w:w="3356"/>
      </w:tblGrid>
      <w:tr w:rsidR="00A040FF" w:rsidTr="00B80655">
        <w:trPr>
          <w:trHeight w:val="510"/>
        </w:trPr>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040FF" w:rsidRDefault="00A040FF" w:rsidP="00B80655">
            <w:pPr>
              <w:spacing w:line="360" w:lineRule="auto"/>
              <w:jc w:val="left"/>
              <w:textAlignment w:val="center"/>
              <w:rPr>
                <w:rFonts w:eastAsia="Times New Roman"/>
                <w:bCs/>
              </w:rPr>
            </w:pPr>
            <w:r>
              <w:rPr>
                <w:rFonts w:ascii="宋体" w:hAnsi="宋体" w:cs="宋体"/>
                <w:bCs/>
              </w:rPr>
              <w:t>石块的质量</w:t>
            </w:r>
            <w:r>
              <w:rPr>
                <w:rFonts w:eastAsia="Times New Roman"/>
                <w:bCs/>
                <w:i/>
              </w:rPr>
              <w:t>m</w:t>
            </w:r>
            <w:r>
              <w:rPr>
                <w:rFonts w:eastAsia="Times New Roman"/>
                <w:bCs/>
              </w:rPr>
              <w:t>/g</w:t>
            </w:r>
          </w:p>
        </w:tc>
        <w:tc>
          <w:tcPr>
            <w:tcW w:w="18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040FF" w:rsidRDefault="00A040FF" w:rsidP="00B80655">
            <w:pPr>
              <w:spacing w:line="360" w:lineRule="auto"/>
              <w:jc w:val="left"/>
              <w:textAlignment w:val="center"/>
              <w:rPr>
                <w:rFonts w:ascii="宋体" w:hAnsi="宋体" w:cs="宋体"/>
                <w:bCs/>
              </w:rPr>
            </w:pPr>
            <w:r>
              <w:rPr>
                <w:rFonts w:ascii="宋体" w:hAnsi="宋体" w:cs="宋体"/>
                <w:bCs/>
              </w:rPr>
              <w:t>①</w:t>
            </w:r>
            <w:r>
              <w:rPr>
                <w:bCs/>
              </w:rPr>
              <w:t>______</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040FF" w:rsidRDefault="00A040FF" w:rsidP="00B80655">
            <w:pPr>
              <w:spacing w:line="360" w:lineRule="auto"/>
              <w:jc w:val="left"/>
              <w:textAlignment w:val="center"/>
              <w:rPr>
                <w:rFonts w:ascii="宋体" w:hAnsi="宋体" w:cs="宋体"/>
                <w:bCs/>
              </w:rPr>
            </w:pPr>
            <w:r>
              <w:rPr>
                <w:rFonts w:ascii="宋体" w:hAnsi="宋体" w:cs="宋体"/>
                <w:bCs/>
              </w:rPr>
              <w:t>②</w:t>
            </w:r>
            <w:r>
              <w:rPr>
                <w:bCs/>
              </w:rPr>
              <w:t>______</w:t>
            </w:r>
          </w:p>
        </w:tc>
        <w:tc>
          <w:tcPr>
            <w:tcW w:w="26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040FF" w:rsidRDefault="00A040FF" w:rsidP="00B80655">
            <w:pPr>
              <w:spacing w:line="360" w:lineRule="auto"/>
              <w:jc w:val="left"/>
              <w:textAlignment w:val="center"/>
              <w:rPr>
                <w:rFonts w:eastAsia="Times New Roman"/>
                <w:bCs/>
              </w:rPr>
            </w:pPr>
            <w:r>
              <w:rPr>
                <w:rFonts w:ascii="宋体" w:hAnsi="宋体" w:cs="宋体"/>
                <w:bCs/>
              </w:rPr>
              <w:t>石块的体积</w:t>
            </w:r>
            <w:r>
              <w:rPr>
                <w:rFonts w:eastAsia="Times New Roman"/>
                <w:bCs/>
                <w:i/>
              </w:rPr>
              <w:t>V</w:t>
            </w:r>
            <w:r>
              <w:rPr>
                <w:rFonts w:eastAsia="Times New Roman"/>
                <w:bCs/>
              </w:rPr>
              <w:t>/cm</w:t>
            </w:r>
            <w:r>
              <w:rPr>
                <w:rFonts w:eastAsia="Times New Roman"/>
                <w:bCs/>
                <w:vertAlign w:val="superscript"/>
              </w:rPr>
              <w:t>3</w:t>
            </w:r>
          </w:p>
        </w:tc>
        <w:tc>
          <w:tcPr>
            <w:tcW w:w="33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040FF" w:rsidRDefault="00A040FF" w:rsidP="00B80655">
            <w:pPr>
              <w:spacing w:line="360" w:lineRule="auto"/>
              <w:jc w:val="left"/>
              <w:textAlignment w:val="center"/>
              <w:rPr>
                <w:rFonts w:ascii="宋体" w:hAnsi="宋体" w:cs="宋体"/>
                <w:bCs/>
              </w:rPr>
            </w:pPr>
            <w:r>
              <w:rPr>
                <w:rFonts w:ascii="宋体" w:hAnsi="宋体" w:cs="宋体"/>
                <w:bCs/>
              </w:rPr>
              <w:t>石块的密度</w:t>
            </w:r>
            <w:r>
              <w:rPr>
                <w:bCs/>
              </w:rPr>
              <w:object w:dxaOrig="1223" w:dyaOrig="36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对象 2" o:spid="_x0000_i1025" type="#_x0000_t75" alt="eqIde0d1f2a156734427b141afefc679bbcd" style="width:61.5pt;height:18pt" o:ole="">
                  <v:imagedata r:id="rId10" o:title="eqIde0d1f2a156734427b141afefc679bbcd"/>
                </v:shape>
                <o:OLEObject Type="Embed" ProgID="Equation.DSMT4" ShapeID="对象 2" DrawAspect="Content" ObjectID="_1666724085" r:id="rId11"/>
              </w:object>
            </w:r>
          </w:p>
        </w:tc>
      </w:tr>
      <w:tr w:rsidR="00A040FF" w:rsidTr="00B80655">
        <w:trPr>
          <w:trHeight w:val="240"/>
        </w:trPr>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040FF" w:rsidRDefault="00A040FF" w:rsidP="00B80655">
            <w:pPr>
              <w:spacing w:line="360" w:lineRule="auto"/>
              <w:jc w:val="left"/>
              <w:textAlignment w:val="center"/>
              <w:rPr>
                <w:bCs/>
              </w:rPr>
            </w:pPr>
          </w:p>
        </w:tc>
        <w:tc>
          <w:tcPr>
            <w:tcW w:w="18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040FF" w:rsidRDefault="00A040FF" w:rsidP="00B80655">
            <w:pPr>
              <w:spacing w:line="360" w:lineRule="auto"/>
              <w:jc w:val="left"/>
              <w:textAlignment w:val="center"/>
              <w:rPr>
                <w:bCs/>
              </w:rPr>
            </w:pP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040FF" w:rsidRDefault="00A040FF" w:rsidP="00B80655">
            <w:pPr>
              <w:spacing w:line="360" w:lineRule="auto"/>
              <w:jc w:val="left"/>
              <w:textAlignment w:val="center"/>
              <w:rPr>
                <w:bCs/>
              </w:rPr>
            </w:pPr>
          </w:p>
        </w:tc>
        <w:tc>
          <w:tcPr>
            <w:tcW w:w="26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040FF" w:rsidRDefault="00A040FF" w:rsidP="00B80655">
            <w:pPr>
              <w:spacing w:line="360" w:lineRule="auto"/>
              <w:jc w:val="left"/>
              <w:textAlignment w:val="center"/>
              <w:rPr>
                <w:bCs/>
              </w:rPr>
            </w:pPr>
          </w:p>
        </w:tc>
        <w:tc>
          <w:tcPr>
            <w:tcW w:w="33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040FF" w:rsidRDefault="00A040FF" w:rsidP="00B80655">
            <w:pPr>
              <w:spacing w:line="360" w:lineRule="auto"/>
              <w:jc w:val="left"/>
              <w:textAlignment w:val="center"/>
              <w:rPr>
                <w:bCs/>
              </w:rPr>
            </w:pPr>
          </w:p>
        </w:tc>
      </w:tr>
    </w:tbl>
    <w:p w:rsidR="00A040FF" w:rsidRDefault="00A040FF" w:rsidP="00A040FF">
      <w:pPr>
        <w:spacing w:line="360" w:lineRule="auto"/>
        <w:jc w:val="left"/>
        <w:textAlignment w:val="center"/>
        <w:rPr>
          <w:bCs/>
        </w:rPr>
      </w:pPr>
    </w:p>
    <w:p w:rsidR="00A040FF" w:rsidRDefault="00A040FF" w:rsidP="00A040FF">
      <w:pPr>
        <w:spacing w:line="360" w:lineRule="auto"/>
        <w:jc w:val="left"/>
        <w:textAlignment w:val="center"/>
        <w:rPr>
          <w:bCs/>
        </w:rPr>
      </w:pPr>
    </w:p>
    <w:p w:rsidR="00A040FF" w:rsidRDefault="00A040FF" w:rsidP="00A040FF">
      <w:pPr>
        <w:spacing w:line="360" w:lineRule="auto"/>
        <w:jc w:val="left"/>
        <w:textAlignment w:val="center"/>
        <w:rPr>
          <w:rFonts w:eastAsia="Times New Roman"/>
          <w:bCs/>
          <w:color w:val="FF0000"/>
        </w:rPr>
      </w:pPr>
      <w:r>
        <w:rPr>
          <w:bCs/>
          <w:color w:val="FF0000"/>
        </w:rPr>
        <w:t>【答案】</w:t>
      </w:r>
      <w:r>
        <w:rPr>
          <w:rFonts w:ascii="宋体" w:hAnsi="宋体" w:cs="宋体"/>
          <w:bCs/>
          <w:color w:val="FF0000"/>
        </w:rPr>
        <w:t>一</w:t>
      </w:r>
      <w:r>
        <w:rPr>
          <w:bCs/>
          <w:color w:val="FF0000"/>
        </w:rPr>
        <w:t xml:space="preserve">    </w:t>
      </w:r>
      <w:r>
        <w:rPr>
          <w:rFonts w:ascii="宋体" w:hAnsi="宋体" w:cs="宋体"/>
          <w:bCs/>
          <w:color w:val="FF0000"/>
        </w:rPr>
        <w:t>石块从量筒中取出会沾上水，测得石块的质量偏大</w:t>
      </w:r>
      <w:r>
        <w:rPr>
          <w:bCs/>
          <w:color w:val="FF0000"/>
        </w:rPr>
        <w:t xml:space="preserve">    </w:t>
      </w:r>
      <w:r>
        <w:rPr>
          <w:rFonts w:ascii="宋体" w:hAnsi="宋体" w:cs="宋体"/>
          <w:bCs/>
          <w:color w:val="FF0000"/>
        </w:rPr>
        <w:t>水平</w:t>
      </w:r>
      <w:r>
        <w:rPr>
          <w:bCs/>
          <w:color w:val="FF0000"/>
        </w:rPr>
        <w:t xml:space="preserve">    </w:t>
      </w:r>
      <w:r>
        <w:rPr>
          <w:rFonts w:ascii="宋体" w:hAnsi="宋体" w:cs="宋体"/>
          <w:bCs/>
          <w:color w:val="FF0000"/>
        </w:rPr>
        <w:t>平衡螺母</w:t>
      </w:r>
      <w:r>
        <w:rPr>
          <w:bCs/>
          <w:color w:val="FF0000"/>
        </w:rPr>
        <w:t xml:space="preserve">    </w:t>
      </w:r>
      <w:r>
        <w:rPr>
          <w:rFonts w:ascii="宋体" w:hAnsi="宋体" w:cs="宋体"/>
          <w:bCs/>
          <w:color w:val="FF0000"/>
        </w:rPr>
        <w:t>移动游码</w:t>
      </w:r>
      <w:r>
        <w:rPr>
          <w:bCs/>
          <w:color w:val="FF0000"/>
        </w:rPr>
        <w:t xml:space="preserve">    </w:t>
      </w:r>
      <w:r>
        <w:rPr>
          <w:rFonts w:ascii="宋体" w:hAnsi="宋体" w:cs="宋体"/>
          <w:bCs/>
          <w:color w:val="FF0000"/>
        </w:rPr>
        <w:t>水的体积</w:t>
      </w:r>
      <w:r>
        <w:rPr>
          <w:rFonts w:eastAsia="Times New Roman"/>
          <w:bCs/>
          <w:i/>
          <w:color w:val="FF0000"/>
        </w:rPr>
        <w:t>V</w:t>
      </w:r>
      <w:r>
        <w:rPr>
          <w:rFonts w:eastAsia="Times New Roman"/>
          <w:bCs/>
          <w:color w:val="FF0000"/>
          <w:vertAlign w:val="subscript"/>
        </w:rPr>
        <w:t>1</w:t>
      </w:r>
      <w:r>
        <w:rPr>
          <w:rFonts w:eastAsia="Times New Roman"/>
          <w:bCs/>
          <w:color w:val="FF0000"/>
        </w:rPr>
        <w:t>/cm</w:t>
      </w:r>
      <w:r>
        <w:rPr>
          <w:rFonts w:eastAsia="Times New Roman"/>
          <w:bCs/>
          <w:color w:val="FF0000"/>
          <w:vertAlign w:val="superscript"/>
        </w:rPr>
        <w:t>3</w:t>
      </w:r>
      <w:r>
        <w:rPr>
          <w:bCs/>
          <w:color w:val="FF0000"/>
        </w:rPr>
        <w:t xml:space="preserve">    </w:t>
      </w:r>
      <w:r>
        <w:rPr>
          <w:rFonts w:ascii="宋体" w:hAnsi="宋体" w:cs="宋体"/>
          <w:bCs/>
          <w:color w:val="FF0000"/>
        </w:rPr>
        <w:t>水和石块的总体积</w:t>
      </w:r>
      <w:r>
        <w:rPr>
          <w:rFonts w:eastAsia="Times New Roman"/>
          <w:bCs/>
          <w:i/>
          <w:color w:val="FF0000"/>
        </w:rPr>
        <w:t>V</w:t>
      </w:r>
      <w:r>
        <w:rPr>
          <w:rFonts w:eastAsia="Times New Roman"/>
          <w:bCs/>
          <w:color w:val="FF0000"/>
          <w:vertAlign w:val="subscript"/>
        </w:rPr>
        <w:t>2</w:t>
      </w:r>
      <w:r>
        <w:rPr>
          <w:rFonts w:eastAsia="Times New Roman"/>
          <w:bCs/>
          <w:color w:val="FF0000"/>
        </w:rPr>
        <w:t>/cm</w:t>
      </w:r>
      <w:r>
        <w:rPr>
          <w:rFonts w:eastAsia="Times New Roman"/>
          <w:bCs/>
          <w:color w:val="FF0000"/>
          <w:vertAlign w:val="superscript"/>
        </w:rPr>
        <w:t>3</w:t>
      </w:r>
      <w:r>
        <w:rPr>
          <w:bCs/>
          <w:color w:val="FF0000"/>
        </w:rPr>
        <w:t xml:space="preserve">    </w:t>
      </w:r>
    </w:p>
    <w:p w:rsidR="00A040FF" w:rsidRDefault="00A040FF" w:rsidP="00A040FF">
      <w:pPr>
        <w:spacing w:line="360" w:lineRule="auto"/>
        <w:jc w:val="left"/>
        <w:textAlignment w:val="center"/>
        <w:rPr>
          <w:bCs/>
          <w:color w:val="FF0000"/>
        </w:rPr>
      </w:pPr>
      <w:r>
        <w:rPr>
          <w:bCs/>
          <w:color w:val="FF0000"/>
        </w:rPr>
        <w:t>【解析】</w:t>
      </w:r>
    </w:p>
    <w:p w:rsidR="00A040FF" w:rsidRDefault="00A040FF" w:rsidP="00A040FF">
      <w:pPr>
        <w:spacing w:line="360" w:lineRule="auto"/>
        <w:jc w:val="left"/>
        <w:textAlignment w:val="center"/>
        <w:rPr>
          <w:color w:val="FF0000"/>
        </w:rPr>
      </w:pPr>
      <w:r>
        <w:rPr>
          <w:color w:val="FF0000"/>
        </w:rPr>
        <w:t>【分析】</w:t>
      </w:r>
    </w:p>
    <w:p w:rsidR="00A040FF" w:rsidRDefault="00A040FF" w:rsidP="00A040FF">
      <w:pPr>
        <w:spacing w:line="360" w:lineRule="auto"/>
        <w:jc w:val="left"/>
        <w:textAlignment w:val="center"/>
        <w:rPr>
          <w:color w:val="FF0000"/>
        </w:rPr>
      </w:pPr>
      <w:r>
        <w:rPr>
          <w:color w:val="FF0000"/>
        </w:rPr>
        <w:t>【详解】</w:t>
      </w:r>
    </w:p>
    <w:p w:rsidR="00A040FF" w:rsidRDefault="00A040FF" w:rsidP="00A040FF">
      <w:pPr>
        <w:spacing w:line="360" w:lineRule="auto"/>
        <w:jc w:val="left"/>
        <w:textAlignment w:val="center"/>
        <w:rPr>
          <w:rFonts w:ascii="宋体" w:hAnsi="宋体" w:cs="宋体"/>
          <w:color w:val="FF0000"/>
        </w:rPr>
      </w:pPr>
      <w:r>
        <w:rPr>
          <w:rFonts w:eastAsia="Times New Roman"/>
          <w:color w:val="FF0000"/>
        </w:rPr>
        <w:t>[1][2]</w:t>
      </w:r>
      <w:r>
        <w:rPr>
          <w:rFonts w:ascii="宋体" w:hAnsi="宋体" w:cs="宋体"/>
          <w:color w:val="FF0000"/>
        </w:rPr>
        <w:t>由图可知，方案一中先测石块的体积，后测量石块的质量，这样石块从量筒中取出会沾上水，测得石块的质量偏大，导致石块的密度偏大。方案二中先测石块的质量，后测量石块的体积，这样石块密度的误差较小。</w:t>
      </w:r>
    </w:p>
    <w:p w:rsidR="00A040FF" w:rsidRDefault="00A040FF" w:rsidP="00A040FF">
      <w:pPr>
        <w:spacing w:line="360" w:lineRule="auto"/>
        <w:jc w:val="left"/>
        <w:textAlignment w:val="center"/>
        <w:rPr>
          <w:rFonts w:ascii="宋体" w:hAnsi="宋体" w:cs="宋体"/>
          <w:color w:val="FF0000"/>
        </w:rPr>
      </w:pPr>
      <w:r>
        <w:rPr>
          <w:rFonts w:ascii="宋体" w:hAnsi="宋体" w:cs="宋体" w:hint="eastAsia"/>
          <w:color w:val="FF0000"/>
        </w:rPr>
        <w:t>①</w:t>
      </w:r>
      <w:r>
        <w:rPr>
          <w:rFonts w:eastAsia="Times New Roman"/>
          <w:color w:val="FF0000"/>
        </w:rPr>
        <w:t>[3][4]</w:t>
      </w:r>
      <w:r>
        <w:rPr>
          <w:rFonts w:ascii="宋体" w:hAnsi="宋体" w:cs="宋体"/>
          <w:color w:val="FF0000"/>
        </w:rPr>
        <w:t>调节托盘天平，将天平放在水平台上，指针指在分度盘中线的左侧，向右调平衡螺母，使指针指在分度盘的中线处。</w:t>
      </w:r>
    </w:p>
    <w:p w:rsidR="00A040FF" w:rsidRDefault="00A040FF" w:rsidP="00A040FF">
      <w:pPr>
        <w:spacing w:line="360" w:lineRule="auto"/>
        <w:jc w:val="left"/>
        <w:textAlignment w:val="center"/>
        <w:rPr>
          <w:rFonts w:ascii="宋体" w:hAnsi="宋体" w:cs="宋体"/>
          <w:color w:val="FF0000"/>
        </w:rPr>
      </w:pPr>
      <w:r>
        <w:rPr>
          <w:rFonts w:ascii="宋体" w:hAnsi="宋体" w:cs="宋体"/>
          <w:color w:val="FF0000"/>
        </w:rPr>
        <w:t>②</w:t>
      </w:r>
      <w:r>
        <w:rPr>
          <w:rFonts w:eastAsia="Times New Roman"/>
          <w:color w:val="FF0000"/>
        </w:rPr>
        <w:t>[5]</w:t>
      </w:r>
      <w:r>
        <w:rPr>
          <w:rFonts w:ascii="宋体" w:hAnsi="宋体" w:cs="宋体"/>
          <w:color w:val="FF0000"/>
        </w:rPr>
        <w:t>左盘放被测小石块，在右盘从大到小加减砝码，当加到最小的砝码后，指针偏左，说明质量较小，需要移动游码，调节天平平衡。</w:t>
      </w:r>
    </w:p>
    <w:p w:rsidR="00A040FF" w:rsidRDefault="00A040FF" w:rsidP="00A040FF">
      <w:pPr>
        <w:spacing w:line="360" w:lineRule="auto"/>
        <w:jc w:val="left"/>
        <w:textAlignment w:val="center"/>
        <w:rPr>
          <w:rFonts w:ascii="宋体" w:hAnsi="宋体" w:cs="宋体"/>
          <w:color w:val="FF0000"/>
        </w:rPr>
      </w:pPr>
      <w:r>
        <w:rPr>
          <w:rFonts w:eastAsia="Times New Roman"/>
          <w:color w:val="FF0000"/>
        </w:rPr>
        <w:t>[6][7]</w:t>
      </w:r>
      <w:r>
        <w:rPr>
          <w:rFonts w:ascii="宋体" w:hAnsi="宋体" w:cs="宋体"/>
          <w:color w:val="FF0000"/>
        </w:rPr>
        <w:t>用排水法测量石块的体积，表格中需要有水的体积</w:t>
      </w:r>
      <w:r>
        <w:rPr>
          <w:rFonts w:eastAsia="Times New Roman"/>
          <w:i/>
          <w:color w:val="FF0000"/>
        </w:rPr>
        <w:t>V</w:t>
      </w:r>
      <w:r>
        <w:rPr>
          <w:rFonts w:eastAsia="Times New Roman"/>
          <w:color w:val="FF0000"/>
          <w:vertAlign w:val="subscript"/>
        </w:rPr>
        <w:t>1</w:t>
      </w:r>
      <w:r>
        <w:rPr>
          <w:rFonts w:eastAsia="Times New Roman"/>
          <w:color w:val="FF0000"/>
        </w:rPr>
        <w:t>/cm</w:t>
      </w:r>
      <w:r>
        <w:rPr>
          <w:rFonts w:eastAsia="Times New Roman"/>
          <w:color w:val="FF0000"/>
          <w:vertAlign w:val="superscript"/>
        </w:rPr>
        <w:t>3</w:t>
      </w:r>
      <w:r>
        <w:rPr>
          <w:rFonts w:ascii="宋体" w:hAnsi="宋体" w:cs="宋体"/>
          <w:color w:val="FF0000"/>
        </w:rPr>
        <w:t>，水和石块的总体积</w:t>
      </w:r>
      <w:r>
        <w:rPr>
          <w:rFonts w:eastAsia="Times New Roman"/>
          <w:i/>
          <w:color w:val="FF0000"/>
        </w:rPr>
        <w:t>V</w:t>
      </w:r>
      <w:r>
        <w:rPr>
          <w:rFonts w:eastAsia="Times New Roman"/>
          <w:color w:val="FF0000"/>
          <w:vertAlign w:val="subscript"/>
        </w:rPr>
        <w:t>2</w:t>
      </w:r>
      <w:r>
        <w:rPr>
          <w:rFonts w:eastAsia="Times New Roman"/>
          <w:color w:val="FF0000"/>
        </w:rPr>
        <w:t>/cm</w:t>
      </w:r>
      <w:r>
        <w:rPr>
          <w:rFonts w:eastAsia="Times New Roman"/>
          <w:color w:val="FF0000"/>
          <w:vertAlign w:val="superscript"/>
        </w:rPr>
        <w:t>3</w:t>
      </w:r>
      <w:r>
        <w:rPr>
          <w:rFonts w:ascii="宋体" w:hAnsi="宋体" w:cs="宋体"/>
          <w:color w:val="FF0000"/>
        </w:rPr>
        <w:t>。</w:t>
      </w:r>
    </w:p>
    <w:p w:rsidR="00A040FF" w:rsidRDefault="00A040FF" w:rsidP="00A040FF">
      <w:pPr>
        <w:spacing w:line="360" w:lineRule="auto"/>
        <w:jc w:val="left"/>
        <w:textAlignment w:val="center"/>
        <w:rPr>
          <w:rFonts w:ascii="宋体" w:hAnsi="宋体" w:cs="宋体"/>
          <w:bCs/>
        </w:rPr>
      </w:pPr>
      <w:r>
        <w:rPr>
          <w:rFonts w:hint="eastAsia"/>
          <w:bCs/>
        </w:rPr>
        <w:t>2.</w:t>
      </w:r>
      <w:r>
        <w:rPr>
          <w:rFonts w:hint="eastAsia"/>
          <w:bCs/>
        </w:rPr>
        <w:t>（</w:t>
      </w:r>
      <w:r>
        <w:rPr>
          <w:rFonts w:hint="eastAsia"/>
          <w:bCs/>
        </w:rPr>
        <w:t>2020</w:t>
      </w:r>
      <w:r>
        <w:rPr>
          <w:rFonts w:hint="eastAsia"/>
          <w:bCs/>
        </w:rPr>
        <w:t>江西）</w:t>
      </w:r>
      <w:r>
        <w:rPr>
          <w:rFonts w:ascii="宋体" w:hAnsi="宋体" w:cs="宋体"/>
          <w:bCs/>
        </w:rPr>
        <w:t>请你应用所学的物理知识解答下列问题</w:t>
      </w:r>
      <w:r>
        <w:rPr>
          <w:rFonts w:ascii="MS Mincho" w:eastAsia="MS Mincho" w:hAnsi="MS Mincho" w:cs="MS Mincho" w:hint="eastAsia"/>
          <w:bCs/>
        </w:rPr>
        <w:t>｡</w:t>
      </w:r>
    </w:p>
    <w:p w:rsidR="00A040FF" w:rsidRDefault="00A040FF" w:rsidP="00A040FF">
      <w:pPr>
        <w:spacing w:line="360" w:lineRule="auto"/>
        <w:jc w:val="left"/>
        <w:textAlignment w:val="center"/>
        <w:rPr>
          <w:bCs/>
        </w:rPr>
      </w:pPr>
      <w:r>
        <w:rPr>
          <w:bCs/>
          <w:noProof/>
        </w:rPr>
        <w:drawing>
          <wp:inline distT="0" distB="0" distL="0" distR="0">
            <wp:extent cx="767715" cy="1898015"/>
            <wp:effectExtent l="0" t="0" r="0" b="6985"/>
            <wp:docPr id="60" name="图片 6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30769040" descr="figur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67715" cy="1898015"/>
                    </a:xfrm>
                    <a:prstGeom prst="rect">
                      <a:avLst/>
                    </a:prstGeom>
                    <a:noFill/>
                    <a:ln>
                      <a:noFill/>
                    </a:ln>
                  </pic:spPr>
                </pic:pic>
              </a:graphicData>
            </a:graphic>
          </wp:inline>
        </w:drawing>
      </w:r>
    </w:p>
    <w:p w:rsidR="00A040FF" w:rsidRDefault="00A040FF" w:rsidP="00A040FF">
      <w:pPr>
        <w:spacing w:line="360" w:lineRule="auto"/>
        <w:jc w:val="left"/>
        <w:textAlignment w:val="center"/>
        <w:rPr>
          <w:rFonts w:ascii="宋体" w:hAnsi="宋体" w:cs="宋体"/>
          <w:bCs/>
        </w:rPr>
      </w:pPr>
      <w:r>
        <w:rPr>
          <w:rFonts w:eastAsia="Times New Roman"/>
          <w:bCs/>
        </w:rPr>
        <w:t>(1)</w:t>
      </w:r>
      <w:r>
        <w:rPr>
          <w:rFonts w:ascii="宋体" w:hAnsi="宋体" w:cs="宋体"/>
          <w:bCs/>
        </w:rPr>
        <w:t>如图所示的量筒，其测量范围是</w:t>
      </w:r>
      <w:r>
        <w:rPr>
          <w:bCs/>
        </w:rPr>
        <w:t>______</w:t>
      </w:r>
      <w:r>
        <w:rPr>
          <w:rFonts w:eastAsia="Times New Roman"/>
          <w:bCs/>
        </w:rPr>
        <w:t>mL</w:t>
      </w:r>
      <w:r>
        <w:rPr>
          <w:rFonts w:ascii="宋体" w:hAnsi="宋体" w:cs="宋体"/>
          <w:bCs/>
        </w:rPr>
        <w:t>，量筒中液体的体积为</w:t>
      </w:r>
      <w:r>
        <w:rPr>
          <w:bCs/>
        </w:rPr>
        <w:t>______</w:t>
      </w:r>
      <w:r>
        <w:rPr>
          <w:rFonts w:eastAsia="Times New Roman"/>
          <w:bCs/>
        </w:rPr>
        <w:t>mL</w:t>
      </w:r>
      <w:r>
        <w:rPr>
          <w:rFonts w:ascii="宋体" w:hAnsi="宋体" w:cs="宋体"/>
          <w:bCs/>
        </w:rPr>
        <w:t>；</w:t>
      </w:r>
    </w:p>
    <w:p w:rsidR="00A040FF" w:rsidRDefault="00A040FF" w:rsidP="00A040FF">
      <w:pPr>
        <w:spacing w:line="360" w:lineRule="auto"/>
        <w:jc w:val="left"/>
        <w:textAlignment w:val="center"/>
        <w:rPr>
          <w:rFonts w:ascii="宋体" w:hAnsi="宋体" w:cs="宋体"/>
          <w:bCs/>
        </w:rPr>
      </w:pPr>
      <w:r>
        <w:rPr>
          <w:rFonts w:eastAsia="Times New Roman"/>
          <w:bCs/>
        </w:rPr>
        <w:t>(2)</w:t>
      </w:r>
      <w:r>
        <w:rPr>
          <w:rFonts w:ascii="宋体" w:hAnsi="宋体" w:cs="宋体"/>
          <w:bCs/>
        </w:rPr>
        <w:t>在一定范围内，弹簧受到的拉力越大，就被拉得</w:t>
      </w:r>
      <w:r>
        <w:rPr>
          <w:bCs/>
        </w:rPr>
        <w:t>______</w:t>
      </w:r>
      <w:r>
        <w:rPr>
          <w:rFonts w:ascii="宋体" w:hAnsi="宋体" w:cs="宋体"/>
          <w:bCs/>
        </w:rPr>
        <w:t>，利用这个道理可以制成弹簧测力计如下图甲所示，圆筒测力计下挂有一重物，其重</w:t>
      </w:r>
      <w:r>
        <w:rPr>
          <w:rFonts w:eastAsia="Times New Roman"/>
          <w:bCs/>
          <w:i/>
        </w:rPr>
        <w:t>G</w:t>
      </w:r>
      <w:r>
        <w:rPr>
          <w:rFonts w:ascii="宋体" w:hAnsi="宋体" w:cs="宋体"/>
          <w:bCs/>
        </w:rPr>
        <w:t>为</w:t>
      </w:r>
      <w:r>
        <w:rPr>
          <w:rFonts w:eastAsia="Times New Roman"/>
          <w:bCs/>
        </w:rPr>
        <w:t>2N</w:t>
      </w:r>
      <w:r>
        <w:rPr>
          <w:rFonts w:ascii="宋体" w:hAnsi="宋体" w:cs="宋体"/>
          <w:bCs/>
        </w:rPr>
        <w:t>。则此测力计的分度值为</w:t>
      </w:r>
      <w:r>
        <w:rPr>
          <w:bCs/>
        </w:rPr>
        <w:t>______</w:t>
      </w:r>
      <w:r>
        <w:rPr>
          <w:rFonts w:eastAsia="Times New Roman"/>
          <w:bCs/>
        </w:rPr>
        <w:t>N</w:t>
      </w:r>
      <w:r>
        <w:rPr>
          <w:rFonts w:ascii="MS Mincho" w:eastAsia="MS Mincho" w:hAnsi="MS Mincho" w:cs="MS Mincho" w:hint="eastAsia"/>
          <w:bCs/>
        </w:rPr>
        <w:t>｡</w:t>
      </w:r>
      <w:r>
        <w:rPr>
          <w:rFonts w:ascii="宋体" w:hAnsi="宋体" w:cs="宋体" w:hint="eastAsia"/>
          <w:bCs/>
        </w:rPr>
        <w:t>如果用力</w:t>
      </w:r>
      <w:r>
        <w:rPr>
          <w:rFonts w:eastAsia="Times New Roman"/>
          <w:bCs/>
          <w:i/>
        </w:rPr>
        <w:t>F</w:t>
      </w:r>
      <w:r>
        <w:rPr>
          <w:rFonts w:ascii="宋体" w:hAnsi="宋体" w:cs="宋体"/>
          <w:bCs/>
        </w:rPr>
        <w:t>竖直向下拉动挂钩，如下图乙所示，则拉力</w:t>
      </w:r>
      <w:r>
        <w:rPr>
          <w:rFonts w:eastAsia="Times New Roman"/>
          <w:bCs/>
          <w:i/>
        </w:rPr>
        <w:t>F</w:t>
      </w:r>
      <w:r>
        <w:rPr>
          <w:rFonts w:ascii="宋体" w:hAnsi="宋体" w:cs="宋体"/>
          <w:bCs/>
        </w:rPr>
        <w:t>为</w:t>
      </w:r>
      <w:r>
        <w:rPr>
          <w:bCs/>
        </w:rPr>
        <w:t>______</w:t>
      </w:r>
      <w:r>
        <w:rPr>
          <w:rFonts w:eastAsia="Times New Roman"/>
          <w:bCs/>
        </w:rPr>
        <w:t>N</w:t>
      </w:r>
      <w:r>
        <w:rPr>
          <w:rFonts w:ascii="宋体" w:hAnsi="宋体" w:cs="宋体"/>
          <w:bCs/>
        </w:rPr>
        <w:t>。</w:t>
      </w:r>
    </w:p>
    <w:p w:rsidR="00A040FF" w:rsidRDefault="00A040FF" w:rsidP="00A040FF">
      <w:pPr>
        <w:spacing w:line="360" w:lineRule="auto"/>
        <w:jc w:val="left"/>
        <w:textAlignment w:val="center"/>
        <w:rPr>
          <w:bCs/>
        </w:rPr>
      </w:pPr>
      <w:r>
        <w:rPr>
          <w:bCs/>
          <w:noProof/>
        </w:rPr>
        <w:lastRenderedPageBreak/>
        <w:drawing>
          <wp:inline distT="0" distB="0" distL="0" distR="0">
            <wp:extent cx="810895" cy="1915160"/>
            <wp:effectExtent l="0" t="0" r="8255" b="8890"/>
            <wp:docPr id="59" name="图片 5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03199448" descr="figure"/>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810895" cy="1915160"/>
                    </a:xfrm>
                    <a:prstGeom prst="rect">
                      <a:avLst/>
                    </a:prstGeom>
                    <a:noFill/>
                    <a:ln>
                      <a:noFill/>
                    </a:ln>
                  </pic:spPr>
                </pic:pic>
              </a:graphicData>
            </a:graphic>
          </wp:inline>
        </w:drawing>
      </w:r>
    </w:p>
    <w:p w:rsidR="00A040FF" w:rsidRDefault="00A040FF" w:rsidP="00A040FF">
      <w:pPr>
        <w:spacing w:line="360" w:lineRule="auto"/>
        <w:jc w:val="left"/>
        <w:textAlignment w:val="center"/>
        <w:rPr>
          <w:rFonts w:ascii="宋体" w:hAnsi="宋体" w:cs="宋体"/>
          <w:bCs/>
        </w:rPr>
      </w:pPr>
      <w:r>
        <w:rPr>
          <w:rFonts w:eastAsia="Times New Roman"/>
          <w:bCs/>
        </w:rPr>
        <w:t>(3)</w:t>
      </w:r>
      <w:r>
        <w:rPr>
          <w:rFonts w:ascii="宋体" w:hAnsi="宋体" w:cs="宋体"/>
          <w:bCs/>
        </w:rPr>
        <w:t>小莹同学测量电流时，连接好电路，闭合开关，发现电表指针向右偏转至如下图丙所示位置，原因是</w:t>
      </w:r>
      <w:r>
        <w:rPr>
          <w:bCs/>
        </w:rPr>
        <w:t>______</w:t>
      </w:r>
      <w:r>
        <w:rPr>
          <w:rFonts w:ascii="宋体" w:hAnsi="宋体" w:cs="宋体"/>
          <w:bCs/>
        </w:rPr>
        <w:t>；断开开关，纠正错误后，再闭合开关，发现指针偏至如下图丁所示位置，接下来的操作是：断开开关</w:t>
      </w:r>
      <w:r>
        <w:rPr>
          <w:bCs/>
        </w:rPr>
        <w:t>______</w:t>
      </w:r>
      <w:r>
        <w:rPr>
          <w:rFonts w:ascii="宋体" w:hAnsi="宋体" w:cs="宋体"/>
          <w:bCs/>
        </w:rPr>
        <w:t>继续进行实验</w:t>
      </w:r>
      <w:r>
        <w:rPr>
          <w:rFonts w:ascii="MS Mincho" w:eastAsia="MS Mincho" w:hAnsi="MS Mincho" w:cs="MS Mincho" w:hint="eastAsia"/>
          <w:bCs/>
        </w:rPr>
        <w:t>｡</w:t>
      </w:r>
    </w:p>
    <w:p w:rsidR="00A040FF" w:rsidRDefault="00A040FF" w:rsidP="00A040FF">
      <w:pPr>
        <w:spacing w:line="360" w:lineRule="auto"/>
        <w:jc w:val="left"/>
        <w:textAlignment w:val="center"/>
        <w:rPr>
          <w:bCs/>
        </w:rPr>
      </w:pPr>
      <w:r>
        <w:rPr>
          <w:bCs/>
          <w:noProof/>
        </w:rPr>
        <w:drawing>
          <wp:inline distT="0" distB="0" distL="0" distR="0">
            <wp:extent cx="2752090" cy="1250950"/>
            <wp:effectExtent l="0" t="0" r="0" b="6350"/>
            <wp:docPr id="58" name="图片 5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41829521" descr="figure"/>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752090" cy="1250950"/>
                    </a:xfrm>
                    <a:prstGeom prst="rect">
                      <a:avLst/>
                    </a:prstGeom>
                    <a:noFill/>
                    <a:ln>
                      <a:noFill/>
                    </a:ln>
                  </pic:spPr>
                </pic:pic>
              </a:graphicData>
            </a:graphic>
          </wp:inline>
        </w:drawing>
      </w:r>
    </w:p>
    <w:p w:rsidR="00A040FF" w:rsidRDefault="00A040FF" w:rsidP="00A040FF">
      <w:pPr>
        <w:spacing w:line="360" w:lineRule="auto"/>
        <w:jc w:val="left"/>
        <w:textAlignment w:val="center"/>
        <w:rPr>
          <w:rFonts w:ascii="宋体" w:hAnsi="宋体" w:cs="宋体"/>
          <w:bCs/>
          <w:color w:val="FF0000"/>
        </w:rPr>
      </w:pPr>
      <w:r>
        <w:rPr>
          <w:bCs/>
          <w:color w:val="FF0000"/>
        </w:rPr>
        <w:t>【答案】</w:t>
      </w:r>
      <w:r>
        <w:rPr>
          <w:rFonts w:eastAsia="Times New Roman"/>
          <w:bCs/>
          <w:color w:val="FF0000"/>
        </w:rPr>
        <w:t>0~100</w:t>
      </w:r>
      <w:r>
        <w:rPr>
          <w:bCs/>
          <w:color w:val="FF0000"/>
        </w:rPr>
        <w:t xml:space="preserve">    </w:t>
      </w:r>
      <w:r>
        <w:rPr>
          <w:rFonts w:eastAsia="Times New Roman"/>
          <w:bCs/>
          <w:color w:val="FF0000"/>
        </w:rPr>
        <w:t>65</w:t>
      </w:r>
      <w:r>
        <w:rPr>
          <w:bCs/>
          <w:color w:val="FF0000"/>
        </w:rPr>
        <w:t xml:space="preserve">    </w:t>
      </w:r>
      <w:r>
        <w:rPr>
          <w:rFonts w:ascii="宋体" w:hAnsi="宋体" w:cs="宋体"/>
          <w:bCs/>
          <w:color w:val="FF0000"/>
        </w:rPr>
        <w:t>越长</w:t>
      </w:r>
      <w:r>
        <w:rPr>
          <w:bCs/>
          <w:color w:val="FF0000"/>
        </w:rPr>
        <w:t xml:space="preserve">    </w:t>
      </w:r>
      <w:r>
        <w:rPr>
          <w:rFonts w:eastAsia="Times New Roman"/>
          <w:bCs/>
          <w:color w:val="FF0000"/>
        </w:rPr>
        <w:t>0.2</w:t>
      </w:r>
      <w:r>
        <w:rPr>
          <w:bCs/>
          <w:color w:val="FF0000"/>
        </w:rPr>
        <w:t xml:space="preserve">    </w:t>
      </w:r>
      <w:r>
        <w:rPr>
          <w:rFonts w:eastAsia="Times New Roman"/>
          <w:bCs/>
          <w:color w:val="FF0000"/>
        </w:rPr>
        <w:t>0.8</w:t>
      </w:r>
      <w:r>
        <w:rPr>
          <w:bCs/>
          <w:color w:val="FF0000"/>
        </w:rPr>
        <w:t xml:space="preserve">    </w:t>
      </w:r>
      <w:r>
        <w:rPr>
          <w:rFonts w:ascii="宋体" w:hAnsi="宋体" w:cs="宋体"/>
          <w:bCs/>
          <w:color w:val="FF0000"/>
        </w:rPr>
        <w:t>没有调零</w:t>
      </w:r>
      <w:r>
        <w:rPr>
          <w:bCs/>
          <w:color w:val="FF0000"/>
        </w:rPr>
        <w:t xml:space="preserve">    </w:t>
      </w:r>
      <w:r>
        <w:rPr>
          <w:rFonts w:ascii="宋体" w:hAnsi="宋体" w:cs="宋体"/>
          <w:bCs/>
          <w:color w:val="FF0000"/>
        </w:rPr>
        <w:t>换接小量程</w:t>
      </w:r>
      <w:r>
        <w:rPr>
          <w:bCs/>
          <w:color w:val="FF0000"/>
        </w:rPr>
        <w:t xml:space="preserve">    </w:t>
      </w:r>
    </w:p>
    <w:p w:rsidR="00A040FF" w:rsidRDefault="00A040FF" w:rsidP="00A040FF">
      <w:pPr>
        <w:spacing w:line="360" w:lineRule="auto"/>
        <w:jc w:val="left"/>
        <w:textAlignment w:val="center"/>
        <w:rPr>
          <w:bCs/>
          <w:color w:val="FF0000"/>
        </w:rPr>
      </w:pPr>
      <w:r>
        <w:rPr>
          <w:bCs/>
          <w:color w:val="FF0000"/>
        </w:rPr>
        <w:t>【解析】</w:t>
      </w:r>
    </w:p>
    <w:p w:rsidR="00A040FF" w:rsidRDefault="00A040FF" w:rsidP="00A040FF">
      <w:pPr>
        <w:spacing w:line="360" w:lineRule="auto"/>
        <w:jc w:val="left"/>
        <w:textAlignment w:val="center"/>
        <w:rPr>
          <w:bCs/>
          <w:color w:val="FF0000"/>
        </w:rPr>
      </w:pPr>
      <w:r>
        <w:rPr>
          <w:bCs/>
          <w:color w:val="FF0000"/>
        </w:rPr>
        <w:t>【分析】</w:t>
      </w:r>
    </w:p>
    <w:p w:rsidR="00A040FF" w:rsidRDefault="00A040FF" w:rsidP="00A040FF">
      <w:pPr>
        <w:spacing w:line="360" w:lineRule="auto"/>
        <w:jc w:val="left"/>
        <w:textAlignment w:val="center"/>
        <w:rPr>
          <w:bCs/>
          <w:color w:val="FF0000"/>
        </w:rPr>
      </w:pPr>
      <w:r>
        <w:rPr>
          <w:bCs/>
          <w:color w:val="FF0000"/>
        </w:rPr>
        <w:t>【详解】</w:t>
      </w:r>
    </w:p>
    <w:p w:rsidR="00A040FF" w:rsidRDefault="00A040FF" w:rsidP="00A040FF">
      <w:pPr>
        <w:spacing w:line="360" w:lineRule="auto"/>
        <w:jc w:val="left"/>
        <w:textAlignment w:val="center"/>
        <w:rPr>
          <w:bCs/>
          <w:color w:val="FF0000"/>
        </w:rPr>
      </w:pPr>
    </w:p>
    <w:p w:rsidR="00A040FF" w:rsidRDefault="00A040FF" w:rsidP="00A040FF">
      <w:pPr>
        <w:spacing w:line="360" w:lineRule="auto"/>
        <w:jc w:val="left"/>
        <w:textAlignment w:val="center"/>
        <w:rPr>
          <w:rFonts w:ascii="宋体" w:hAnsi="宋体" w:cs="宋体"/>
          <w:bCs/>
          <w:color w:val="FF0000"/>
        </w:rPr>
      </w:pPr>
      <w:r>
        <w:rPr>
          <w:rFonts w:eastAsia="Times New Roman"/>
          <w:bCs/>
          <w:color w:val="FF0000"/>
        </w:rPr>
        <w:t>(1)[1][2]</w:t>
      </w:r>
      <w:r>
        <w:rPr>
          <w:rFonts w:ascii="宋体" w:hAnsi="宋体" w:cs="宋体"/>
          <w:bCs/>
          <w:color w:val="FF0000"/>
        </w:rPr>
        <w:t>图中量筒的测量范围是</w:t>
      </w:r>
      <w:r>
        <w:rPr>
          <w:rFonts w:eastAsia="Times New Roman"/>
          <w:bCs/>
          <w:color w:val="FF0000"/>
        </w:rPr>
        <w:t>0-100mL</w:t>
      </w:r>
      <w:r>
        <w:rPr>
          <w:rFonts w:ascii="宋体" w:hAnsi="宋体" w:cs="宋体"/>
          <w:bCs/>
          <w:color w:val="FF0000"/>
        </w:rPr>
        <w:t>，一个大格表示</w:t>
      </w:r>
      <w:r>
        <w:rPr>
          <w:rFonts w:eastAsia="Times New Roman"/>
          <w:bCs/>
          <w:color w:val="FF0000"/>
        </w:rPr>
        <w:t>25mL</w:t>
      </w:r>
      <w:r>
        <w:rPr>
          <w:rFonts w:ascii="宋体" w:hAnsi="宋体" w:cs="宋体"/>
          <w:bCs/>
          <w:color w:val="FF0000"/>
        </w:rPr>
        <w:t>，里面有</w:t>
      </w:r>
      <w:r>
        <w:rPr>
          <w:rFonts w:eastAsia="Times New Roman"/>
          <w:bCs/>
          <w:color w:val="FF0000"/>
        </w:rPr>
        <w:t>5</w:t>
      </w:r>
      <w:r>
        <w:rPr>
          <w:rFonts w:ascii="宋体" w:hAnsi="宋体" w:cs="宋体"/>
          <w:bCs/>
          <w:color w:val="FF0000"/>
        </w:rPr>
        <w:t>个小格，一个小格表示</w:t>
      </w:r>
      <w:r>
        <w:rPr>
          <w:rFonts w:eastAsia="Times New Roman"/>
          <w:bCs/>
          <w:color w:val="FF0000"/>
        </w:rPr>
        <w:t>5mL</w:t>
      </w:r>
      <w:r>
        <w:rPr>
          <w:rFonts w:ascii="宋体" w:hAnsi="宋体" w:cs="宋体"/>
          <w:bCs/>
          <w:color w:val="FF0000"/>
        </w:rPr>
        <w:t>，即分度值为</w:t>
      </w:r>
      <w:r>
        <w:rPr>
          <w:rFonts w:eastAsia="Times New Roman"/>
          <w:bCs/>
          <w:color w:val="FF0000"/>
        </w:rPr>
        <w:t>5mL</w:t>
      </w:r>
      <w:r>
        <w:rPr>
          <w:rFonts w:ascii="宋体" w:hAnsi="宋体" w:cs="宋体"/>
          <w:bCs/>
          <w:color w:val="FF0000"/>
        </w:rPr>
        <w:t>，因此液体的体积为</w:t>
      </w:r>
      <w:r>
        <w:rPr>
          <w:rFonts w:eastAsia="Times New Roman"/>
          <w:bCs/>
          <w:color w:val="FF0000"/>
        </w:rPr>
        <w:t>65mL</w:t>
      </w:r>
      <w:r>
        <w:rPr>
          <w:rFonts w:ascii="宋体" w:hAnsi="宋体" w:cs="宋体"/>
          <w:bCs/>
          <w:color w:val="FF0000"/>
        </w:rPr>
        <w:t>。</w:t>
      </w:r>
    </w:p>
    <w:p w:rsidR="00A040FF" w:rsidRDefault="00A040FF" w:rsidP="00A040FF">
      <w:pPr>
        <w:spacing w:line="360" w:lineRule="auto"/>
        <w:jc w:val="left"/>
        <w:textAlignment w:val="center"/>
        <w:rPr>
          <w:rFonts w:ascii="宋体" w:hAnsi="宋体" w:cs="宋体"/>
          <w:bCs/>
          <w:color w:val="FF0000"/>
        </w:rPr>
      </w:pPr>
      <w:r>
        <w:rPr>
          <w:rFonts w:eastAsia="Times New Roman"/>
          <w:bCs/>
          <w:color w:val="FF0000"/>
        </w:rPr>
        <w:t>(2)[3]</w:t>
      </w:r>
      <w:r>
        <w:rPr>
          <w:rFonts w:ascii="宋体" w:hAnsi="宋体" w:cs="宋体"/>
          <w:bCs/>
          <w:color w:val="FF0000"/>
        </w:rPr>
        <w:t>在一定弹性限度范围内，弹簧受到的拉力越大，弹簧伸长就越长，弹簧所受的拉力与弹簧的伸长成正比；弹簧测力计就是根据这个原理制成的。</w:t>
      </w:r>
    </w:p>
    <w:p w:rsidR="00A040FF" w:rsidRDefault="00A040FF" w:rsidP="00A040FF">
      <w:pPr>
        <w:spacing w:line="360" w:lineRule="auto"/>
        <w:jc w:val="left"/>
        <w:textAlignment w:val="center"/>
        <w:rPr>
          <w:rFonts w:ascii="宋体" w:hAnsi="宋体" w:cs="宋体"/>
          <w:bCs/>
          <w:color w:val="FF0000"/>
        </w:rPr>
      </w:pPr>
      <w:r>
        <w:rPr>
          <w:rFonts w:eastAsia="Times New Roman"/>
          <w:bCs/>
          <w:color w:val="FF0000"/>
        </w:rPr>
        <w:t>[4]</w:t>
      </w:r>
      <w:r>
        <w:rPr>
          <w:rFonts w:ascii="宋体" w:hAnsi="宋体" w:cs="宋体"/>
          <w:bCs/>
          <w:color w:val="FF0000"/>
        </w:rPr>
        <w:t>圆筒测力计下挂有一重物，其重</w:t>
      </w:r>
      <w:r>
        <w:rPr>
          <w:rFonts w:eastAsia="Times New Roman"/>
          <w:bCs/>
          <w:i/>
          <w:color w:val="FF0000"/>
        </w:rPr>
        <w:t>G</w:t>
      </w:r>
      <w:r>
        <w:rPr>
          <w:rFonts w:ascii="宋体" w:hAnsi="宋体" w:cs="宋体"/>
          <w:bCs/>
          <w:color w:val="FF0000"/>
        </w:rPr>
        <w:t>为</w:t>
      </w:r>
      <w:r>
        <w:rPr>
          <w:rFonts w:eastAsia="Times New Roman"/>
          <w:bCs/>
          <w:color w:val="FF0000"/>
        </w:rPr>
        <w:t>2N</w:t>
      </w:r>
      <w:r>
        <w:rPr>
          <w:rFonts w:ascii="宋体" w:hAnsi="宋体" w:cs="宋体"/>
          <w:bCs/>
          <w:color w:val="FF0000"/>
        </w:rPr>
        <w:t>，共有</w:t>
      </w:r>
      <w:r>
        <w:rPr>
          <w:rFonts w:eastAsia="Times New Roman"/>
          <w:bCs/>
          <w:color w:val="FF0000"/>
        </w:rPr>
        <w:t>10</w:t>
      </w:r>
      <w:r>
        <w:rPr>
          <w:rFonts w:ascii="宋体" w:hAnsi="宋体" w:cs="宋体"/>
          <w:bCs/>
          <w:color w:val="FF0000"/>
        </w:rPr>
        <w:t>个小格，一个小格表示</w:t>
      </w:r>
      <w:r>
        <w:rPr>
          <w:rFonts w:eastAsia="Times New Roman"/>
          <w:bCs/>
          <w:color w:val="FF0000"/>
        </w:rPr>
        <w:t>0.2N</w:t>
      </w:r>
      <w:r>
        <w:rPr>
          <w:rFonts w:ascii="宋体" w:hAnsi="宋体" w:cs="宋体"/>
          <w:bCs/>
          <w:color w:val="FF0000"/>
        </w:rPr>
        <w:t>，分度值是</w:t>
      </w:r>
      <w:r>
        <w:rPr>
          <w:rFonts w:eastAsia="Times New Roman"/>
          <w:bCs/>
          <w:color w:val="FF0000"/>
        </w:rPr>
        <w:t>0.2N</w:t>
      </w:r>
      <w:r>
        <w:rPr>
          <w:rFonts w:ascii="宋体" w:hAnsi="宋体" w:cs="宋体"/>
          <w:bCs/>
          <w:color w:val="FF0000"/>
        </w:rPr>
        <w:t>。</w:t>
      </w:r>
    </w:p>
    <w:p w:rsidR="00A040FF" w:rsidRDefault="00A040FF" w:rsidP="00A040FF">
      <w:pPr>
        <w:spacing w:line="360" w:lineRule="auto"/>
        <w:jc w:val="left"/>
        <w:textAlignment w:val="center"/>
        <w:rPr>
          <w:rFonts w:ascii="宋体" w:hAnsi="宋体" w:cs="宋体"/>
          <w:bCs/>
          <w:color w:val="FF0000"/>
        </w:rPr>
      </w:pPr>
      <w:r>
        <w:rPr>
          <w:rFonts w:eastAsia="Times New Roman"/>
          <w:bCs/>
          <w:color w:val="FF0000"/>
        </w:rPr>
        <w:t>[5]</w:t>
      </w:r>
      <w:r>
        <w:rPr>
          <w:rFonts w:ascii="宋体" w:hAnsi="宋体" w:cs="宋体"/>
          <w:bCs/>
          <w:color w:val="FF0000"/>
        </w:rPr>
        <w:t>图乙中，拉力</w:t>
      </w:r>
      <w:r>
        <w:rPr>
          <w:rFonts w:eastAsia="Times New Roman"/>
          <w:bCs/>
          <w:i/>
          <w:color w:val="FF0000"/>
        </w:rPr>
        <w:t>F</w:t>
      </w:r>
      <w:r>
        <w:rPr>
          <w:rFonts w:ascii="宋体" w:hAnsi="宋体" w:cs="宋体"/>
          <w:bCs/>
          <w:color w:val="FF0000"/>
        </w:rPr>
        <w:t>为</w:t>
      </w:r>
    </w:p>
    <w:p w:rsidR="00A040FF" w:rsidRDefault="00A040FF" w:rsidP="00A040FF">
      <w:pPr>
        <w:spacing w:line="360" w:lineRule="auto"/>
        <w:jc w:val="center"/>
        <w:textAlignment w:val="center"/>
        <w:rPr>
          <w:rFonts w:eastAsia="Times New Roman"/>
          <w:bCs/>
          <w:color w:val="FF0000"/>
        </w:rPr>
      </w:pPr>
      <w:r>
        <w:rPr>
          <w:rFonts w:eastAsia="Times New Roman"/>
          <w:bCs/>
          <w:i/>
          <w:color w:val="FF0000"/>
        </w:rPr>
        <w:t>F</w:t>
      </w:r>
      <w:r>
        <w:rPr>
          <w:rFonts w:eastAsia="Times New Roman"/>
          <w:bCs/>
          <w:color w:val="FF0000"/>
        </w:rPr>
        <w:t>=4×0.2N=0.8N</w:t>
      </w:r>
    </w:p>
    <w:p w:rsidR="00A040FF" w:rsidRDefault="00A040FF" w:rsidP="00A040FF">
      <w:pPr>
        <w:spacing w:line="360" w:lineRule="auto"/>
        <w:jc w:val="left"/>
        <w:textAlignment w:val="center"/>
        <w:rPr>
          <w:rFonts w:ascii="宋体" w:hAnsi="宋体" w:cs="宋体"/>
          <w:bCs/>
          <w:color w:val="FF0000"/>
        </w:rPr>
      </w:pPr>
      <w:r>
        <w:rPr>
          <w:rFonts w:eastAsia="Times New Roman"/>
          <w:bCs/>
          <w:color w:val="FF0000"/>
        </w:rPr>
        <w:t>(3)[6]</w:t>
      </w:r>
      <w:r>
        <w:rPr>
          <w:rFonts w:ascii="宋体" w:hAnsi="宋体" w:cs="宋体"/>
          <w:bCs/>
          <w:color w:val="FF0000"/>
        </w:rPr>
        <w:t>由图丙可知，闭合开关，发现电表指针向右偏转到零刻度线的左侧，说明原来指针在零刻度线的左侧，偏转的幅度比较大，可能是没有调零。</w:t>
      </w:r>
    </w:p>
    <w:p w:rsidR="00A040FF" w:rsidRDefault="00A040FF" w:rsidP="00A040FF">
      <w:pPr>
        <w:spacing w:line="360" w:lineRule="auto"/>
        <w:jc w:val="left"/>
        <w:textAlignment w:val="center"/>
        <w:rPr>
          <w:rFonts w:ascii="宋体" w:hAnsi="宋体" w:cs="宋体"/>
          <w:bCs/>
          <w:color w:val="FF0000"/>
        </w:rPr>
      </w:pPr>
      <w:r>
        <w:rPr>
          <w:rFonts w:eastAsia="Times New Roman"/>
          <w:bCs/>
          <w:color w:val="FF0000"/>
        </w:rPr>
        <w:t>[7]</w:t>
      </w:r>
      <w:r>
        <w:rPr>
          <w:rFonts w:ascii="宋体" w:hAnsi="宋体" w:cs="宋体"/>
          <w:bCs/>
          <w:color w:val="FF0000"/>
        </w:rPr>
        <w:t>断开开关，纠正错误后，再闭合开关，由图丁可知，电流表的指针偏转较小，说明电流表选择较大量</w:t>
      </w:r>
      <w:r>
        <w:rPr>
          <w:rFonts w:ascii="宋体" w:hAnsi="宋体" w:cs="宋体"/>
          <w:bCs/>
          <w:color w:val="FF0000"/>
        </w:rPr>
        <w:lastRenderedPageBreak/>
        <w:t>程，应该断开开关，换接小量程。</w:t>
      </w:r>
    </w:p>
    <w:p w:rsidR="00A040FF" w:rsidRDefault="00A040FF" w:rsidP="00A040FF">
      <w:pPr>
        <w:spacing w:line="360" w:lineRule="auto"/>
        <w:jc w:val="left"/>
        <w:textAlignment w:val="center"/>
        <w:rPr>
          <w:rFonts w:ascii="宋体" w:hAnsi="宋体" w:cs="宋体"/>
          <w:bCs/>
          <w:color w:val="FF0000"/>
        </w:rPr>
      </w:pPr>
    </w:p>
    <w:p w:rsidR="00A040FF" w:rsidRDefault="00A040FF" w:rsidP="00A040FF">
      <w:pPr>
        <w:spacing w:line="360" w:lineRule="auto"/>
        <w:jc w:val="left"/>
        <w:textAlignment w:val="center"/>
        <w:rPr>
          <w:rFonts w:eastAsia="Times New Roman"/>
          <w:bCs/>
        </w:rPr>
      </w:pPr>
      <w:r>
        <w:rPr>
          <w:rFonts w:hint="eastAsia"/>
          <w:bCs/>
        </w:rPr>
        <w:t>3</w:t>
      </w:r>
      <w:r>
        <w:rPr>
          <w:bCs/>
        </w:rPr>
        <w:t>．</w:t>
      </w:r>
      <w:r>
        <w:rPr>
          <w:rFonts w:hint="eastAsia"/>
          <w:bCs/>
        </w:rPr>
        <w:t>（</w:t>
      </w:r>
      <w:r>
        <w:rPr>
          <w:rFonts w:hint="eastAsia"/>
          <w:bCs/>
        </w:rPr>
        <w:t>2019</w:t>
      </w:r>
      <w:r>
        <w:rPr>
          <w:rFonts w:hint="eastAsia"/>
          <w:bCs/>
        </w:rPr>
        <w:t>江西）</w:t>
      </w:r>
      <w:r>
        <w:rPr>
          <w:rFonts w:ascii="宋体" w:hAnsi="宋体" w:cs="宋体"/>
          <w:bCs/>
        </w:rPr>
        <w:t>只用量筒、长方体小木块、长细针、水、密度未知的盐水，能测出的物理量是</w:t>
      </w:r>
      <w:r>
        <w:rPr>
          <w:rFonts w:eastAsia="Times New Roman"/>
          <w:bCs/>
        </w:rPr>
        <w:t>(</w:t>
      </w:r>
      <w:r>
        <w:rPr>
          <w:rFonts w:ascii="宋体" w:hAnsi="宋体" w:cs="宋体"/>
          <w:bCs/>
        </w:rPr>
        <w:t>温馨提示</w:t>
      </w:r>
      <w:r>
        <w:rPr>
          <w:rFonts w:eastAsia="Times New Roman"/>
          <w:bCs/>
        </w:rPr>
        <w:t>:</w:t>
      </w:r>
      <w:r>
        <w:rPr>
          <w:rFonts w:ascii="宋体" w:hAnsi="宋体" w:cs="宋体"/>
          <w:bCs/>
        </w:rPr>
        <w:t>长方体小木块不吸水，</w:t>
      </w:r>
      <w:r>
        <w:rPr>
          <w:rFonts w:eastAsia="Times New Roman"/>
          <w:bCs/>
          <w:i/>
        </w:rPr>
        <w:t>ρ</w:t>
      </w:r>
      <w:r>
        <w:rPr>
          <w:rFonts w:ascii="宋体" w:hAnsi="宋体" w:cs="宋体"/>
          <w:bCs/>
          <w:vertAlign w:val="subscript"/>
        </w:rPr>
        <w:t>木</w:t>
      </w:r>
      <w:r>
        <w:rPr>
          <w:rFonts w:eastAsia="Times New Roman"/>
          <w:bCs/>
        </w:rPr>
        <w:t>&lt;</w:t>
      </w:r>
      <w:r>
        <w:rPr>
          <w:rFonts w:eastAsia="Times New Roman"/>
          <w:bCs/>
          <w:i/>
        </w:rPr>
        <w:t>ρ</w:t>
      </w:r>
      <w:r>
        <w:rPr>
          <w:rFonts w:ascii="宋体" w:hAnsi="宋体" w:cs="宋体"/>
          <w:bCs/>
          <w:vertAlign w:val="subscript"/>
        </w:rPr>
        <w:t>水</w:t>
      </w:r>
      <w:r>
        <w:rPr>
          <w:rFonts w:eastAsia="Times New Roman"/>
          <w:bCs/>
        </w:rPr>
        <w:t>)</w:t>
      </w:r>
      <w:r>
        <w:rPr>
          <w:rFonts w:ascii="宋体" w:hAnsi="宋体" w:cs="宋体" w:hint="eastAsia"/>
          <w:bCs/>
        </w:rPr>
        <w:t>（</w:t>
      </w:r>
      <w:r>
        <w:rPr>
          <w:rFonts w:eastAsia="Times New Roman"/>
          <w:bCs/>
        </w:rPr>
        <w:t xml:space="preserve"> </w:t>
      </w:r>
      <w:r>
        <w:rPr>
          <w:rFonts w:ascii="宋体" w:hAnsi="宋体" w:cs="宋体" w:hint="eastAsia"/>
          <w:bCs/>
        </w:rPr>
        <w:t>）</w:t>
      </w:r>
    </w:p>
    <w:p w:rsidR="00A040FF" w:rsidRDefault="00A040FF" w:rsidP="00A040FF">
      <w:pPr>
        <w:spacing w:line="360" w:lineRule="auto"/>
        <w:jc w:val="left"/>
        <w:textAlignment w:val="center"/>
        <w:rPr>
          <w:rFonts w:ascii="宋体" w:hAnsi="宋体" w:cs="宋体"/>
          <w:bCs/>
        </w:rPr>
      </w:pPr>
      <w:r>
        <w:rPr>
          <w:bCs/>
        </w:rPr>
        <w:t>A</w:t>
      </w:r>
      <w:r>
        <w:rPr>
          <w:bCs/>
        </w:rPr>
        <w:t>．</w:t>
      </w:r>
      <w:r>
        <w:rPr>
          <w:rFonts w:ascii="宋体" w:hAnsi="宋体" w:cs="宋体"/>
          <w:bCs/>
        </w:rPr>
        <w:t>木块的质量</w:t>
      </w:r>
    </w:p>
    <w:p w:rsidR="00A040FF" w:rsidRDefault="00A040FF" w:rsidP="00A040FF">
      <w:pPr>
        <w:spacing w:line="360" w:lineRule="auto"/>
        <w:jc w:val="left"/>
        <w:textAlignment w:val="center"/>
        <w:rPr>
          <w:rFonts w:ascii="宋体" w:hAnsi="宋体" w:cs="宋体"/>
          <w:bCs/>
        </w:rPr>
      </w:pPr>
      <w:r>
        <w:rPr>
          <w:bCs/>
        </w:rPr>
        <w:t>B</w:t>
      </w:r>
      <w:r>
        <w:rPr>
          <w:bCs/>
        </w:rPr>
        <w:t>．</w:t>
      </w:r>
      <w:r>
        <w:rPr>
          <w:rFonts w:ascii="宋体" w:hAnsi="宋体" w:cs="宋体"/>
          <w:bCs/>
        </w:rPr>
        <w:t>木块的密度</w:t>
      </w:r>
    </w:p>
    <w:p w:rsidR="00A040FF" w:rsidRDefault="00A040FF" w:rsidP="00A040FF">
      <w:pPr>
        <w:spacing w:line="360" w:lineRule="auto"/>
        <w:jc w:val="left"/>
        <w:textAlignment w:val="center"/>
        <w:rPr>
          <w:rFonts w:ascii="宋体" w:hAnsi="宋体" w:cs="宋体"/>
          <w:bCs/>
        </w:rPr>
      </w:pPr>
      <w:r>
        <w:rPr>
          <w:bCs/>
        </w:rPr>
        <w:t>C</w:t>
      </w:r>
      <w:r>
        <w:rPr>
          <w:bCs/>
        </w:rPr>
        <w:t>．</w:t>
      </w:r>
      <w:r>
        <w:rPr>
          <w:rFonts w:ascii="宋体" w:hAnsi="宋体" w:cs="宋体"/>
          <w:bCs/>
        </w:rPr>
        <w:t>木块的高度</w:t>
      </w:r>
    </w:p>
    <w:p w:rsidR="00A040FF" w:rsidRDefault="00A040FF" w:rsidP="00A040FF">
      <w:pPr>
        <w:spacing w:line="360" w:lineRule="auto"/>
        <w:jc w:val="left"/>
        <w:textAlignment w:val="center"/>
        <w:rPr>
          <w:rFonts w:ascii="宋体" w:hAnsi="宋体" w:cs="宋体"/>
          <w:bCs/>
        </w:rPr>
      </w:pPr>
      <w:r>
        <w:rPr>
          <w:bCs/>
        </w:rPr>
        <w:t>D</w:t>
      </w:r>
      <w:r>
        <w:rPr>
          <w:bCs/>
        </w:rPr>
        <w:t>．</w:t>
      </w:r>
      <w:r>
        <w:rPr>
          <w:rFonts w:ascii="宋体" w:hAnsi="宋体" w:cs="宋体"/>
          <w:bCs/>
        </w:rPr>
        <w:t>盐水的密度</w:t>
      </w:r>
    </w:p>
    <w:p w:rsidR="00A040FF" w:rsidRDefault="00A040FF" w:rsidP="00A040FF">
      <w:pPr>
        <w:spacing w:line="360" w:lineRule="auto"/>
        <w:jc w:val="left"/>
        <w:textAlignment w:val="center"/>
        <w:rPr>
          <w:bCs/>
          <w:color w:val="FF0000"/>
        </w:rPr>
      </w:pPr>
      <w:r>
        <w:rPr>
          <w:bCs/>
          <w:color w:val="FF0000"/>
        </w:rPr>
        <w:t>【答案】</w:t>
      </w:r>
      <w:r>
        <w:rPr>
          <w:bCs/>
          <w:color w:val="FF0000"/>
        </w:rPr>
        <w:t>ABD</w:t>
      </w:r>
    </w:p>
    <w:p w:rsidR="00A040FF" w:rsidRDefault="00A040FF" w:rsidP="00A040FF">
      <w:pPr>
        <w:spacing w:line="360" w:lineRule="auto"/>
        <w:jc w:val="left"/>
        <w:textAlignment w:val="center"/>
        <w:rPr>
          <w:bCs/>
          <w:color w:val="FF0000"/>
        </w:rPr>
      </w:pPr>
      <w:r>
        <w:rPr>
          <w:bCs/>
          <w:color w:val="FF0000"/>
        </w:rPr>
        <w:t>【解析】</w:t>
      </w:r>
    </w:p>
    <w:p w:rsidR="00A040FF" w:rsidRDefault="00A040FF" w:rsidP="00A040FF">
      <w:pPr>
        <w:spacing w:line="360" w:lineRule="auto"/>
        <w:jc w:val="left"/>
        <w:textAlignment w:val="center"/>
        <w:rPr>
          <w:bCs/>
          <w:color w:val="FF0000"/>
        </w:rPr>
      </w:pPr>
      <w:r>
        <w:rPr>
          <w:bCs/>
          <w:color w:val="FF0000"/>
        </w:rPr>
        <w:t>【分析】</w:t>
      </w:r>
    </w:p>
    <w:p w:rsidR="00A040FF" w:rsidRDefault="00A040FF" w:rsidP="00A040FF">
      <w:pPr>
        <w:spacing w:line="360" w:lineRule="auto"/>
        <w:jc w:val="left"/>
        <w:textAlignment w:val="center"/>
        <w:rPr>
          <w:bCs/>
          <w:color w:val="FF0000"/>
        </w:rPr>
      </w:pPr>
      <w:r>
        <w:rPr>
          <w:bCs/>
          <w:color w:val="FF0000"/>
        </w:rPr>
        <w:t>【详解】</w:t>
      </w:r>
    </w:p>
    <w:p w:rsidR="00A040FF" w:rsidRDefault="00A040FF" w:rsidP="00A040FF">
      <w:pPr>
        <w:spacing w:line="360" w:lineRule="auto"/>
        <w:jc w:val="left"/>
        <w:textAlignment w:val="center"/>
        <w:rPr>
          <w:rFonts w:ascii="宋体" w:hAnsi="宋体" w:cs="宋体"/>
          <w:bCs/>
          <w:color w:val="FF0000"/>
        </w:rPr>
      </w:pPr>
      <w:r>
        <w:rPr>
          <w:rFonts w:eastAsia="Times New Roman"/>
          <w:bCs/>
          <w:color w:val="FF0000"/>
        </w:rPr>
        <w:t xml:space="preserve">A. </w:t>
      </w:r>
      <w:r>
        <w:rPr>
          <w:rFonts w:ascii="宋体" w:hAnsi="宋体" w:cs="宋体"/>
          <w:bCs/>
          <w:color w:val="FF0000"/>
        </w:rPr>
        <w:t>在量筒内装入适量的水</w:t>
      </w:r>
      <w:proofErr w:type="gramStart"/>
      <w:r>
        <w:rPr>
          <w:rFonts w:eastAsia="Times New Roman"/>
          <w:bCs/>
          <w:color w:val="FF0000"/>
        </w:rPr>
        <w:t>,</w:t>
      </w:r>
      <w:r>
        <w:rPr>
          <w:rFonts w:ascii="宋体" w:hAnsi="宋体" w:cs="宋体"/>
          <w:bCs/>
          <w:color w:val="FF0000"/>
        </w:rPr>
        <w:t>记下水的体积</w:t>
      </w:r>
      <w:r>
        <w:rPr>
          <w:rFonts w:eastAsia="Times New Roman"/>
          <w:bCs/>
          <w:i/>
          <w:color w:val="FF0000"/>
        </w:rPr>
        <w:t>V</w:t>
      </w:r>
      <w:r>
        <w:rPr>
          <w:rFonts w:eastAsia="Times New Roman"/>
          <w:bCs/>
          <w:color w:val="FF0000"/>
          <w:vertAlign w:val="subscript"/>
        </w:rPr>
        <w:t>1</w:t>
      </w:r>
      <w:proofErr w:type="gramEnd"/>
      <w:r>
        <w:rPr>
          <w:rFonts w:eastAsia="Times New Roman"/>
          <w:bCs/>
          <w:color w:val="FF0000"/>
        </w:rPr>
        <w:t xml:space="preserve">, </w:t>
      </w:r>
      <w:r>
        <w:rPr>
          <w:rFonts w:ascii="宋体" w:hAnsi="宋体" w:cs="宋体"/>
          <w:bCs/>
          <w:color w:val="FF0000"/>
        </w:rPr>
        <w:t>将小木块放入量筒</w:t>
      </w:r>
      <w:r>
        <w:rPr>
          <w:rFonts w:eastAsia="Times New Roman"/>
          <w:bCs/>
          <w:color w:val="FF0000"/>
        </w:rPr>
        <w:t>,</w:t>
      </w:r>
      <w:r>
        <w:rPr>
          <w:rFonts w:ascii="宋体" w:hAnsi="宋体" w:cs="宋体"/>
          <w:bCs/>
          <w:color w:val="FF0000"/>
        </w:rPr>
        <w:t>记下示数为</w:t>
      </w:r>
      <w:r>
        <w:rPr>
          <w:rFonts w:eastAsia="Times New Roman"/>
          <w:bCs/>
          <w:i/>
          <w:color w:val="FF0000"/>
        </w:rPr>
        <w:t>V</w:t>
      </w:r>
      <w:r>
        <w:rPr>
          <w:rFonts w:eastAsia="Times New Roman"/>
          <w:bCs/>
          <w:color w:val="FF0000"/>
          <w:vertAlign w:val="subscript"/>
        </w:rPr>
        <w:t>2</w:t>
      </w:r>
      <w:r>
        <w:rPr>
          <w:rFonts w:ascii="宋体" w:hAnsi="宋体" w:cs="宋体"/>
          <w:bCs/>
          <w:color w:val="FF0000"/>
        </w:rPr>
        <w:t>，木块漂浮，</w:t>
      </w:r>
    </w:p>
    <w:p w:rsidR="00A040FF" w:rsidRDefault="00A040FF" w:rsidP="00A040FF">
      <w:pPr>
        <w:spacing w:line="360" w:lineRule="auto"/>
        <w:jc w:val="left"/>
        <w:textAlignment w:val="center"/>
        <w:rPr>
          <w:rFonts w:ascii="宋体" w:hAnsi="宋体" w:cs="宋体"/>
          <w:bCs/>
          <w:color w:val="FF0000"/>
        </w:rPr>
      </w:pPr>
      <w:r>
        <w:rPr>
          <w:rFonts w:eastAsia="Times New Roman"/>
          <w:bCs/>
          <w:color w:val="FF0000"/>
        </w:rPr>
        <w:t>F</w:t>
      </w:r>
      <w:r>
        <w:rPr>
          <w:rFonts w:ascii="宋体" w:hAnsi="宋体" w:cs="宋体"/>
          <w:bCs/>
          <w:color w:val="FF0000"/>
        </w:rPr>
        <w:t>浮</w:t>
      </w:r>
      <w:r>
        <w:rPr>
          <w:rFonts w:eastAsia="Times New Roman"/>
          <w:bCs/>
          <w:color w:val="FF0000"/>
        </w:rPr>
        <w:t>=G,</w:t>
      </w:r>
      <w:r>
        <w:rPr>
          <w:rFonts w:eastAsia="Times New Roman"/>
          <w:bCs/>
          <w:i/>
          <w:color w:val="FF0000"/>
        </w:rPr>
        <w:t xml:space="preserve"> F</w:t>
      </w:r>
      <w:r>
        <w:rPr>
          <w:rFonts w:ascii="宋体" w:hAnsi="宋体" w:cs="宋体"/>
          <w:bCs/>
          <w:color w:val="FF0000"/>
          <w:vertAlign w:val="subscript"/>
        </w:rPr>
        <w:t>浮</w:t>
      </w:r>
      <w:r>
        <w:rPr>
          <w:rFonts w:eastAsia="Times New Roman"/>
          <w:bCs/>
          <w:color w:val="FF0000"/>
        </w:rPr>
        <w:t>=</w:t>
      </w:r>
      <w:r>
        <w:rPr>
          <w:rFonts w:eastAsia="Times New Roman"/>
          <w:bCs/>
          <w:i/>
          <w:color w:val="FF0000"/>
        </w:rPr>
        <w:t>ρ</w:t>
      </w:r>
      <w:r>
        <w:rPr>
          <w:rFonts w:ascii="宋体" w:hAnsi="宋体" w:cs="宋体"/>
          <w:bCs/>
          <w:color w:val="FF0000"/>
          <w:vertAlign w:val="subscript"/>
        </w:rPr>
        <w:t>水</w:t>
      </w:r>
      <w:proofErr w:type="spellStart"/>
      <w:r>
        <w:rPr>
          <w:rFonts w:eastAsia="Times New Roman"/>
          <w:bCs/>
          <w:i/>
          <w:color w:val="FF0000"/>
        </w:rPr>
        <w:t>gV</w:t>
      </w:r>
      <w:proofErr w:type="spellEnd"/>
      <w:r>
        <w:rPr>
          <w:rFonts w:ascii="宋体" w:hAnsi="宋体" w:cs="宋体"/>
          <w:bCs/>
          <w:color w:val="FF0000"/>
          <w:vertAlign w:val="subscript"/>
        </w:rPr>
        <w:t>排</w:t>
      </w:r>
      <w:r>
        <w:rPr>
          <w:rFonts w:eastAsia="Times New Roman"/>
          <w:bCs/>
          <w:color w:val="FF0000"/>
          <w:vertAlign w:val="subscript"/>
        </w:rPr>
        <w:t>=</w:t>
      </w:r>
      <w:r>
        <w:rPr>
          <w:rFonts w:eastAsia="Times New Roman"/>
          <w:bCs/>
          <w:i/>
          <w:color w:val="FF0000"/>
        </w:rPr>
        <w:t>ρ</w:t>
      </w:r>
      <w:r>
        <w:rPr>
          <w:rFonts w:ascii="宋体" w:hAnsi="宋体" w:cs="宋体"/>
          <w:bCs/>
          <w:color w:val="FF0000"/>
          <w:vertAlign w:val="subscript"/>
        </w:rPr>
        <w:t>水</w:t>
      </w:r>
      <w:r>
        <w:rPr>
          <w:rFonts w:eastAsia="Times New Roman"/>
          <w:bCs/>
          <w:i/>
          <w:color w:val="FF0000"/>
        </w:rPr>
        <w:t>g</w:t>
      </w:r>
      <w:r>
        <w:rPr>
          <w:rFonts w:eastAsia="Times New Roman"/>
          <w:bCs/>
          <w:color w:val="FF0000"/>
        </w:rPr>
        <w:t>(</w:t>
      </w:r>
      <w:r>
        <w:rPr>
          <w:rFonts w:eastAsia="Times New Roman"/>
          <w:bCs/>
          <w:i/>
          <w:color w:val="FF0000"/>
        </w:rPr>
        <w:t>V</w:t>
      </w:r>
      <w:r>
        <w:rPr>
          <w:rFonts w:eastAsia="Times New Roman"/>
          <w:bCs/>
          <w:color w:val="FF0000"/>
          <w:vertAlign w:val="subscript"/>
        </w:rPr>
        <w:t>2-</w:t>
      </w:r>
      <w:r>
        <w:rPr>
          <w:rFonts w:eastAsia="Times New Roman"/>
          <w:bCs/>
          <w:i/>
          <w:color w:val="FF0000"/>
        </w:rPr>
        <w:t xml:space="preserve"> V</w:t>
      </w:r>
      <w:r>
        <w:rPr>
          <w:rFonts w:eastAsia="Times New Roman"/>
          <w:bCs/>
          <w:color w:val="FF0000"/>
          <w:vertAlign w:val="subscript"/>
        </w:rPr>
        <w:t>1</w:t>
      </w:r>
      <w:r>
        <w:rPr>
          <w:rFonts w:eastAsia="Times New Roman"/>
          <w:bCs/>
          <w:color w:val="FF0000"/>
        </w:rPr>
        <w:t>),</w:t>
      </w:r>
      <w:r>
        <w:rPr>
          <w:rFonts w:ascii="宋体" w:hAnsi="宋体" w:cs="宋体"/>
          <w:bCs/>
          <w:color w:val="FF0000"/>
        </w:rPr>
        <w:t>因此</w:t>
      </w:r>
      <w:r>
        <w:rPr>
          <w:rFonts w:eastAsia="Times New Roman"/>
          <w:bCs/>
          <w:i/>
          <w:color w:val="FF0000"/>
        </w:rPr>
        <w:t>m</w:t>
      </w:r>
      <w:r>
        <w:rPr>
          <w:rFonts w:eastAsia="Times New Roman"/>
          <w:bCs/>
          <w:color w:val="FF0000"/>
        </w:rPr>
        <w:t>=</w:t>
      </w:r>
      <w:r>
        <w:rPr>
          <w:rFonts w:eastAsia="Times New Roman"/>
          <w:bCs/>
          <w:i/>
          <w:color w:val="FF0000"/>
        </w:rPr>
        <w:t>ρ</w:t>
      </w:r>
      <w:r>
        <w:rPr>
          <w:rFonts w:ascii="宋体" w:hAnsi="宋体" w:cs="宋体"/>
          <w:bCs/>
          <w:color w:val="FF0000"/>
          <w:vertAlign w:val="subscript"/>
        </w:rPr>
        <w:t>水</w:t>
      </w:r>
      <w:r>
        <w:rPr>
          <w:rFonts w:eastAsia="Times New Roman"/>
          <w:bCs/>
          <w:color w:val="FF0000"/>
        </w:rPr>
        <w:t>(</w:t>
      </w:r>
      <w:r>
        <w:rPr>
          <w:rFonts w:eastAsia="Times New Roman"/>
          <w:bCs/>
          <w:i/>
          <w:color w:val="FF0000"/>
        </w:rPr>
        <w:t>V</w:t>
      </w:r>
      <w:r>
        <w:rPr>
          <w:rFonts w:eastAsia="Times New Roman"/>
          <w:bCs/>
          <w:color w:val="FF0000"/>
          <w:vertAlign w:val="subscript"/>
        </w:rPr>
        <w:t>2-</w:t>
      </w:r>
      <w:r>
        <w:rPr>
          <w:rFonts w:eastAsia="Times New Roman"/>
          <w:bCs/>
          <w:i/>
          <w:color w:val="FF0000"/>
        </w:rPr>
        <w:t xml:space="preserve"> V</w:t>
      </w:r>
      <w:r>
        <w:rPr>
          <w:rFonts w:eastAsia="Times New Roman"/>
          <w:bCs/>
          <w:color w:val="FF0000"/>
          <w:vertAlign w:val="subscript"/>
        </w:rPr>
        <w:t>1</w:t>
      </w:r>
      <w:r>
        <w:rPr>
          <w:rFonts w:eastAsia="Times New Roman"/>
          <w:bCs/>
          <w:color w:val="FF0000"/>
        </w:rPr>
        <w:t>),</w:t>
      </w:r>
      <w:r>
        <w:rPr>
          <w:rFonts w:ascii="宋体" w:hAnsi="宋体" w:cs="宋体"/>
          <w:bCs/>
          <w:color w:val="FF0000"/>
        </w:rPr>
        <w:t>故</w:t>
      </w:r>
      <w:r>
        <w:rPr>
          <w:rFonts w:eastAsia="Times New Roman"/>
          <w:bCs/>
          <w:color w:val="FF0000"/>
        </w:rPr>
        <w:t>A</w:t>
      </w:r>
      <w:r>
        <w:rPr>
          <w:rFonts w:ascii="宋体" w:hAnsi="宋体" w:cs="宋体"/>
          <w:bCs/>
          <w:color w:val="FF0000"/>
        </w:rPr>
        <w:t>正确；</w:t>
      </w:r>
    </w:p>
    <w:p w:rsidR="00A040FF" w:rsidRDefault="00A040FF" w:rsidP="00A040FF">
      <w:pPr>
        <w:spacing w:line="360" w:lineRule="auto"/>
        <w:jc w:val="left"/>
        <w:textAlignment w:val="center"/>
        <w:rPr>
          <w:rFonts w:ascii="宋体" w:hAnsi="宋体" w:cs="宋体"/>
          <w:bCs/>
          <w:color w:val="FF0000"/>
        </w:rPr>
      </w:pPr>
      <w:r>
        <w:rPr>
          <w:rFonts w:eastAsia="Times New Roman"/>
          <w:bCs/>
          <w:color w:val="FF0000"/>
        </w:rPr>
        <w:t>B</w:t>
      </w:r>
      <w:r>
        <w:rPr>
          <w:rFonts w:ascii="宋体" w:hAnsi="宋体" w:cs="宋体"/>
          <w:bCs/>
          <w:color w:val="FF0000"/>
        </w:rPr>
        <w:t>．</w:t>
      </w:r>
      <w:r>
        <w:rPr>
          <w:rFonts w:eastAsia="Times New Roman"/>
          <w:bCs/>
          <w:color w:val="FF0000"/>
        </w:rPr>
        <w:t xml:space="preserve"> </w:t>
      </w:r>
      <w:r>
        <w:rPr>
          <w:rFonts w:ascii="宋体" w:hAnsi="宋体" w:cs="宋体"/>
          <w:bCs/>
          <w:color w:val="FF0000"/>
        </w:rPr>
        <w:t>用长细针将木块压入水中，记下此时量筒的示数</w:t>
      </w:r>
      <w:r>
        <w:rPr>
          <w:rFonts w:eastAsia="Times New Roman"/>
          <w:bCs/>
          <w:i/>
          <w:color w:val="FF0000"/>
        </w:rPr>
        <w:t>V</w:t>
      </w:r>
      <w:r>
        <w:rPr>
          <w:rFonts w:eastAsia="Times New Roman"/>
          <w:bCs/>
          <w:color w:val="FF0000"/>
          <w:vertAlign w:val="subscript"/>
        </w:rPr>
        <w:t>3</w:t>
      </w:r>
      <w:r>
        <w:rPr>
          <w:rFonts w:ascii="宋体" w:hAnsi="宋体" w:cs="宋体"/>
          <w:bCs/>
          <w:color w:val="FF0000"/>
        </w:rPr>
        <w:t>，为木块的体积</w:t>
      </w:r>
      <w:r>
        <w:rPr>
          <w:rFonts w:eastAsia="Times New Roman"/>
          <w:bCs/>
          <w:i/>
          <w:color w:val="FF0000"/>
        </w:rPr>
        <w:t>V</w:t>
      </w:r>
      <w:r>
        <w:rPr>
          <w:rFonts w:eastAsia="Times New Roman"/>
          <w:bCs/>
          <w:color w:val="FF0000"/>
        </w:rPr>
        <w:t>=(</w:t>
      </w:r>
      <w:r>
        <w:rPr>
          <w:rFonts w:eastAsia="Times New Roman"/>
          <w:bCs/>
          <w:i/>
          <w:color w:val="FF0000"/>
        </w:rPr>
        <w:t>V</w:t>
      </w:r>
      <w:r>
        <w:rPr>
          <w:rFonts w:eastAsia="Times New Roman"/>
          <w:bCs/>
          <w:color w:val="FF0000"/>
          <w:vertAlign w:val="subscript"/>
        </w:rPr>
        <w:t>3-</w:t>
      </w:r>
      <w:r>
        <w:rPr>
          <w:rFonts w:eastAsia="Times New Roman"/>
          <w:bCs/>
          <w:i/>
          <w:color w:val="FF0000"/>
        </w:rPr>
        <w:t xml:space="preserve"> V</w:t>
      </w:r>
      <w:r>
        <w:rPr>
          <w:rFonts w:eastAsia="Times New Roman"/>
          <w:bCs/>
          <w:color w:val="FF0000"/>
          <w:vertAlign w:val="subscript"/>
        </w:rPr>
        <w:t>1</w:t>
      </w:r>
      <w:r>
        <w:rPr>
          <w:rFonts w:eastAsia="Times New Roman"/>
          <w:bCs/>
          <w:color w:val="FF0000"/>
        </w:rPr>
        <w:t>)</w:t>
      </w:r>
      <w:r>
        <w:rPr>
          <w:rFonts w:ascii="宋体" w:hAnsi="宋体" w:cs="宋体"/>
          <w:bCs/>
          <w:color w:val="FF0000"/>
        </w:rPr>
        <w:t>，在由密度公式求出木块的密度</w:t>
      </w:r>
      <w:r>
        <w:rPr>
          <w:rFonts w:eastAsia="Times New Roman"/>
          <w:bCs/>
          <w:color w:val="FF0000"/>
        </w:rPr>
        <w:t>,</w:t>
      </w:r>
      <w:r>
        <w:rPr>
          <w:rFonts w:eastAsia="Times New Roman"/>
          <w:bCs/>
          <w:i/>
          <w:color w:val="FF0000"/>
        </w:rPr>
        <w:t xml:space="preserve"> ρ=</w:t>
      </w:r>
      <w:r>
        <w:rPr>
          <w:bCs/>
          <w:color w:val="FF0000"/>
        </w:rPr>
        <w:object w:dxaOrig="1245" w:dyaOrig="720">
          <v:shape id="对象 5" o:spid="_x0000_i1026" type="#_x0000_t75" alt="eqIdf96f524b39dd40b08781ac40da4e8a74" style="width:62.25pt;height:36pt" o:ole="">
            <v:imagedata r:id="rId15" o:title="eqIdf96f524b39dd40b08781ac40da4e8a74"/>
          </v:shape>
          <o:OLEObject Type="Embed" ProgID="Equation.DSMT4" ShapeID="对象 5" DrawAspect="Content" ObjectID="_1666724086" r:id="rId16"/>
        </w:object>
      </w:r>
      <w:r>
        <w:rPr>
          <w:rFonts w:ascii="宋体" w:hAnsi="宋体" w:cs="宋体"/>
          <w:bCs/>
          <w:color w:val="FF0000"/>
        </w:rPr>
        <w:t>；故</w:t>
      </w:r>
      <w:r>
        <w:rPr>
          <w:rFonts w:eastAsia="Times New Roman"/>
          <w:bCs/>
          <w:color w:val="FF0000"/>
        </w:rPr>
        <w:t>B</w:t>
      </w:r>
      <w:r>
        <w:rPr>
          <w:rFonts w:ascii="宋体" w:hAnsi="宋体" w:cs="宋体"/>
          <w:bCs/>
          <w:color w:val="FF0000"/>
        </w:rPr>
        <w:t>正确；</w:t>
      </w:r>
    </w:p>
    <w:p w:rsidR="00A040FF" w:rsidRDefault="00A040FF" w:rsidP="00A040FF">
      <w:pPr>
        <w:spacing w:line="360" w:lineRule="auto"/>
        <w:jc w:val="left"/>
        <w:textAlignment w:val="center"/>
        <w:rPr>
          <w:rFonts w:ascii="宋体" w:hAnsi="宋体" w:cs="宋体"/>
          <w:bCs/>
          <w:color w:val="FF0000"/>
        </w:rPr>
      </w:pPr>
      <w:r>
        <w:rPr>
          <w:rFonts w:eastAsia="Times New Roman"/>
          <w:bCs/>
          <w:color w:val="FF0000"/>
        </w:rPr>
        <w:t>C.</w:t>
      </w:r>
      <w:r>
        <w:rPr>
          <w:rFonts w:ascii="宋体" w:hAnsi="宋体" w:cs="宋体"/>
          <w:bCs/>
          <w:color w:val="FF0000"/>
        </w:rPr>
        <w:t>没有刻度尺，无法测量木块的底面积，因此木块的高度无法测出，故</w:t>
      </w:r>
      <w:r>
        <w:rPr>
          <w:rFonts w:eastAsia="Times New Roman"/>
          <w:bCs/>
          <w:color w:val="FF0000"/>
        </w:rPr>
        <w:t>C</w:t>
      </w:r>
      <w:r>
        <w:rPr>
          <w:rFonts w:ascii="宋体" w:hAnsi="宋体" w:cs="宋体"/>
          <w:bCs/>
          <w:color w:val="FF0000"/>
        </w:rPr>
        <w:t>错误；</w:t>
      </w:r>
    </w:p>
    <w:p w:rsidR="00A040FF" w:rsidRDefault="00A040FF" w:rsidP="00A040FF">
      <w:pPr>
        <w:spacing w:line="360" w:lineRule="auto"/>
        <w:jc w:val="left"/>
        <w:textAlignment w:val="center"/>
        <w:rPr>
          <w:rFonts w:eastAsia="Times New Roman"/>
          <w:bCs/>
          <w:color w:val="FF0000"/>
        </w:rPr>
      </w:pPr>
      <w:r>
        <w:rPr>
          <w:rFonts w:eastAsia="Times New Roman"/>
          <w:bCs/>
          <w:color w:val="FF0000"/>
        </w:rPr>
        <w:t>D.</w:t>
      </w:r>
      <w:r>
        <w:rPr>
          <w:rFonts w:ascii="宋体" w:hAnsi="宋体" w:cs="宋体"/>
          <w:bCs/>
          <w:color w:val="FF0000"/>
        </w:rPr>
        <w:t>在量筒内装入适量的盐水</w:t>
      </w:r>
      <w:r>
        <w:rPr>
          <w:rFonts w:eastAsia="Times New Roman"/>
          <w:bCs/>
          <w:color w:val="FF0000"/>
        </w:rPr>
        <w:t xml:space="preserve">, </w:t>
      </w:r>
      <w:r>
        <w:rPr>
          <w:rFonts w:ascii="宋体" w:hAnsi="宋体" w:cs="宋体"/>
          <w:bCs/>
          <w:color w:val="FF0000"/>
        </w:rPr>
        <w:t>记下水的体积</w:t>
      </w:r>
      <w:r>
        <w:rPr>
          <w:rFonts w:eastAsia="Times New Roman"/>
          <w:bCs/>
          <w:i/>
          <w:color w:val="FF0000"/>
        </w:rPr>
        <w:t>V</w:t>
      </w:r>
      <w:r>
        <w:rPr>
          <w:rFonts w:eastAsia="Times New Roman"/>
          <w:bCs/>
          <w:color w:val="FF0000"/>
          <w:vertAlign w:val="subscript"/>
        </w:rPr>
        <w:t>4</w:t>
      </w:r>
      <w:r>
        <w:rPr>
          <w:rFonts w:eastAsia="Times New Roman"/>
          <w:bCs/>
          <w:color w:val="FF0000"/>
        </w:rPr>
        <w:t xml:space="preserve">, </w:t>
      </w:r>
      <w:r>
        <w:rPr>
          <w:rFonts w:ascii="宋体" w:hAnsi="宋体" w:cs="宋体"/>
          <w:bCs/>
          <w:color w:val="FF0000"/>
        </w:rPr>
        <w:t>将小木块放入量筒</w:t>
      </w:r>
      <w:r>
        <w:rPr>
          <w:rFonts w:eastAsia="Times New Roman"/>
          <w:bCs/>
          <w:color w:val="FF0000"/>
        </w:rPr>
        <w:t>,</w:t>
      </w:r>
      <w:r>
        <w:rPr>
          <w:rFonts w:ascii="宋体" w:hAnsi="宋体" w:cs="宋体"/>
          <w:bCs/>
          <w:color w:val="FF0000"/>
        </w:rPr>
        <w:t>记下示数为</w:t>
      </w:r>
      <w:r>
        <w:rPr>
          <w:rFonts w:eastAsia="Times New Roman"/>
          <w:bCs/>
          <w:i/>
          <w:color w:val="FF0000"/>
        </w:rPr>
        <w:t>V</w:t>
      </w:r>
      <w:r>
        <w:rPr>
          <w:rFonts w:eastAsia="Times New Roman"/>
          <w:bCs/>
          <w:color w:val="FF0000"/>
          <w:vertAlign w:val="subscript"/>
        </w:rPr>
        <w:t>5</w:t>
      </w:r>
      <w:r>
        <w:rPr>
          <w:rFonts w:ascii="宋体" w:hAnsi="宋体" w:cs="宋体"/>
          <w:bCs/>
          <w:color w:val="FF0000"/>
        </w:rPr>
        <w:t>，小木块两次受到的浮力相等，即</w:t>
      </w:r>
      <w:r>
        <w:rPr>
          <w:rFonts w:eastAsia="Times New Roman"/>
          <w:bCs/>
          <w:i/>
          <w:color w:val="FF0000"/>
        </w:rPr>
        <w:t>ρ</w:t>
      </w:r>
      <w:r>
        <w:rPr>
          <w:rFonts w:ascii="宋体" w:hAnsi="宋体" w:cs="宋体"/>
          <w:bCs/>
          <w:color w:val="FF0000"/>
          <w:vertAlign w:val="subscript"/>
        </w:rPr>
        <w:t>水</w:t>
      </w:r>
      <w:r>
        <w:rPr>
          <w:rFonts w:ascii="宋体" w:hAnsi="宋体" w:cs="宋体"/>
          <w:bCs/>
          <w:i/>
          <w:color w:val="FF0000"/>
        </w:rPr>
        <w:t>g</w:t>
      </w:r>
      <w:r>
        <w:rPr>
          <w:rFonts w:eastAsia="Times New Roman"/>
          <w:bCs/>
          <w:color w:val="FF0000"/>
        </w:rPr>
        <w:t>(</w:t>
      </w:r>
      <w:r>
        <w:rPr>
          <w:rFonts w:eastAsia="Times New Roman"/>
          <w:bCs/>
          <w:i/>
          <w:color w:val="FF0000"/>
        </w:rPr>
        <w:t>V</w:t>
      </w:r>
      <w:r>
        <w:rPr>
          <w:rFonts w:eastAsia="Times New Roman"/>
          <w:bCs/>
          <w:color w:val="FF0000"/>
          <w:vertAlign w:val="subscript"/>
        </w:rPr>
        <w:t>2-</w:t>
      </w:r>
      <w:r>
        <w:rPr>
          <w:rFonts w:eastAsia="Times New Roman"/>
          <w:bCs/>
          <w:i/>
          <w:color w:val="FF0000"/>
        </w:rPr>
        <w:t xml:space="preserve"> V</w:t>
      </w:r>
      <w:r>
        <w:rPr>
          <w:rFonts w:eastAsia="Times New Roman"/>
          <w:bCs/>
          <w:color w:val="FF0000"/>
          <w:vertAlign w:val="subscript"/>
        </w:rPr>
        <w:t>1</w:t>
      </w:r>
      <w:r>
        <w:rPr>
          <w:rFonts w:eastAsia="Times New Roman"/>
          <w:bCs/>
          <w:color w:val="FF0000"/>
        </w:rPr>
        <w:t>)</w:t>
      </w:r>
      <w:r>
        <w:rPr>
          <w:rFonts w:eastAsia="Times New Roman"/>
          <w:bCs/>
          <w:color w:val="FF0000"/>
          <w:vertAlign w:val="subscript"/>
        </w:rPr>
        <w:t>=</w:t>
      </w:r>
      <w:r>
        <w:rPr>
          <w:rFonts w:eastAsia="Times New Roman"/>
          <w:bCs/>
          <w:i/>
          <w:color w:val="FF0000"/>
        </w:rPr>
        <w:t>ρ</w:t>
      </w:r>
      <w:r>
        <w:rPr>
          <w:rFonts w:ascii="宋体" w:hAnsi="宋体" w:cs="宋体"/>
          <w:bCs/>
          <w:color w:val="FF0000"/>
          <w:vertAlign w:val="subscript"/>
        </w:rPr>
        <w:t>盐水</w:t>
      </w:r>
      <w:r>
        <w:rPr>
          <w:rFonts w:ascii="宋体" w:hAnsi="宋体" w:cs="宋体"/>
          <w:bCs/>
          <w:i/>
          <w:color w:val="FF0000"/>
        </w:rPr>
        <w:t>g</w:t>
      </w:r>
      <w:r>
        <w:rPr>
          <w:rFonts w:eastAsia="Times New Roman"/>
          <w:bCs/>
          <w:color w:val="FF0000"/>
        </w:rPr>
        <w:t>(</w:t>
      </w:r>
      <w:r>
        <w:rPr>
          <w:rFonts w:eastAsia="Times New Roman"/>
          <w:bCs/>
          <w:i/>
          <w:color w:val="FF0000"/>
        </w:rPr>
        <w:t>V</w:t>
      </w:r>
      <w:r>
        <w:rPr>
          <w:rFonts w:eastAsia="Times New Roman"/>
          <w:bCs/>
          <w:color w:val="FF0000"/>
          <w:vertAlign w:val="subscript"/>
        </w:rPr>
        <w:t>5-</w:t>
      </w:r>
      <w:r>
        <w:rPr>
          <w:rFonts w:eastAsia="Times New Roman"/>
          <w:bCs/>
          <w:i/>
          <w:color w:val="FF0000"/>
        </w:rPr>
        <w:t xml:space="preserve"> V</w:t>
      </w:r>
      <w:r>
        <w:rPr>
          <w:rFonts w:eastAsia="Times New Roman"/>
          <w:bCs/>
          <w:color w:val="FF0000"/>
          <w:vertAlign w:val="subscript"/>
        </w:rPr>
        <w:t>4</w:t>
      </w:r>
      <w:r>
        <w:rPr>
          <w:rFonts w:eastAsia="Times New Roman"/>
          <w:bCs/>
          <w:color w:val="FF0000"/>
        </w:rPr>
        <w:t>)</w:t>
      </w:r>
    </w:p>
    <w:p w:rsidR="00A040FF" w:rsidRDefault="00A040FF" w:rsidP="00A040FF">
      <w:pPr>
        <w:spacing w:line="360" w:lineRule="auto"/>
        <w:jc w:val="left"/>
        <w:textAlignment w:val="center"/>
        <w:rPr>
          <w:rFonts w:ascii="宋体" w:hAnsi="宋体" w:cs="宋体"/>
          <w:bCs/>
          <w:color w:val="FF0000"/>
        </w:rPr>
      </w:pPr>
      <w:r>
        <w:rPr>
          <w:rFonts w:ascii="宋体" w:hAnsi="宋体" w:cs="宋体"/>
          <w:bCs/>
          <w:color w:val="FF0000"/>
        </w:rPr>
        <w:t>则盐水的密度为</w:t>
      </w:r>
      <w:r>
        <w:rPr>
          <w:rFonts w:eastAsia="Times New Roman"/>
          <w:bCs/>
          <w:i/>
          <w:color w:val="FF0000"/>
        </w:rPr>
        <w:t>ρ</w:t>
      </w:r>
      <w:r>
        <w:rPr>
          <w:rFonts w:ascii="宋体" w:hAnsi="宋体" w:cs="宋体"/>
          <w:bCs/>
          <w:color w:val="FF0000"/>
          <w:vertAlign w:val="subscript"/>
        </w:rPr>
        <w:t>盐水</w:t>
      </w:r>
      <w:r>
        <w:rPr>
          <w:rFonts w:ascii="宋体" w:hAnsi="宋体" w:cs="宋体"/>
          <w:bCs/>
          <w:color w:val="FF0000"/>
        </w:rPr>
        <w:t>=</w:t>
      </w:r>
      <w:r>
        <w:rPr>
          <w:bCs/>
          <w:color w:val="FF0000"/>
        </w:rPr>
        <w:object w:dxaOrig="1245" w:dyaOrig="720">
          <v:shape id="对象 6" o:spid="_x0000_i1027" type="#_x0000_t75" alt="eqIdea66e05d517541ed819ea08494dc91d9" style="width:62.25pt;height:36pt" o:ole="">
            <v:imagedata r:id="rId17" o:title="eqIdea66e05d517541ed819ea08494dc91d9"/>
          </v:shape>
          <o:OLEObject Type="Embed" ProgID="Equation.DSMT4" ShapeID="对象 6" DrawAspect="Content" ObjectID="_1666724087" r:id="rId18"/>
        </w:object>
      </w:r>
      <w:r>
        <w:rPr>
          <w:rFonts w:eastAsia="Times New Roman"/>
          <w:bCs/>
          <w:color w:val="FF0000"/>
        </w:rPr>
        <w:t>.</w:t>
      </w:r>
      <w:r>
        <w:rPr>
          <w:rFonts w:ascii="宋体" w:hAnsi="宋体" w:cs="宋体"/>
          <w:bCs/>
          <w:color w:val="FF0000"/>
        </w:rPr>
        <w:t>故</w:t>
      </w:r>
      <w:r>
        <w:rPr>
          <w:rFonts w:eastAsia="Times New Roman"/>
          <w:bCs/>
          <w:color w:val="FF0000"/>
        </w:rPr>
        <w:t>D</w:t>
      </w:r>
      <w:r>
        <w:rPr>
          <w:rFonts w:ascii="宋体" w:hAnsi="宋体" w:cs="宋体"/>
          <w:bCs/>
          <w:color w:val="FF0000"/>
        </w:rPr>
        <w:t>正确；</w:t>
      </w:r>
    </w:p>
    <w:p w:rsidR="00A040FF" w:rsidRDefault="00A040FF" w:rsidP="00A040FF">
      <w:pPr>
        <w:spacing w:line="360" w:lineRule="auto"/>
        <w:jc w:val="left"/>
        <w:textAlignment w:val="center"/>
        <w:rPr>
          <w:rFonts w:ascii="宋体" w:hAnsi="宋体" w:cs="宋体"/>
          <w:bCs/>
        </w:rPr>
      </w:pPr>
      <w:r>
        <w:rPr>
          <w:rFonts w:hint="eastAsia"/>
          <w:bCs/>
        </w:rPr>
        <w:t>4</w:t>
      </w:r>
      <w:r>
        <w:rPr>
          <w:rFonts w:hint="eastAsia"/>
          <w:bCs/>
        </w:rPr>
        <w:t>（</w:t>
      </w:r>
      <w:r>
        <w:rPr>
          <w:rFonts w:hint="eastAsia"/>
          <w:bCs/>
        </w:rPr>
        <w:t>2019</w:t>
      </w:r>
      <w:r>
        <w:rPr>
          <w:rFonts w:hint="eastAsia"/>
          <w:bCs/>
        </w:rPr>
        <w:t>江西）</w:t>
      </w:r>
      <w:r>
        <w:rPr>
          <w:rFonts w:ascii="宋体" w:hAnsi="宋体" w:cs="宋体"/>
          <w:bCs/>
        </w:rPr>
        <w:t>亲爱的同学，请你应用所学的物理知识解答下列问题</w:t>
      </w:r>
    </w:p>
    <w:p w:rsidR="00A040FF" w:rsidRDefault="00A040FF" w:rsidP="00A040FF">
      <w:pPr>
        <w:spacing w:line="360" w:lineRule="auto"/>
        <w:jc w:val="left"/>
        <w:textAlignment w:val="center"/>
        <w:rPr>
          <w:bCs/>
        </w:rPr>
      </w:pPr>
      <w:r>
        <w:rPr>
          <w:bCs/>
          <w:noProof/>
        </w:rPr>
        <w:drawing>
          <wp:inline distT="0" distB="0" distL="0" distR="0">
            <wp:extent cx="5279390" cy="1104265"/>
            <wp:effectExtent l="0" t="0" r="0" b="635"/>
            <wp:docPr id="57" name="图片 5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71220621" descr="figure"/>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279390" cy="1104265"/>
                    </a:xfrm>
                    <a:prstGeom prst="rect">
                      <a:avLst/>
                    </a:prstGeom>
                    <a:noFill/>
                    <a:ln>
                      <a:noFill/>
                    </a:ln>
                  </pic:spPr>
                </pic:pic>
              </a:graphicData>
            </a:graphic>
          </wp:inline>
        </w:drawing>
      </w:r>
    </w:p>
    <w:p w:rsidR="00A040FF" w:rsidRDefault="00A040FF" w:rsidP="00A040FF">
      <w:pPr>
        <w:spacing w:line="360" w:lineRule="auto"/>
        <w:jc w:val="left"/>
        <w:textAlignment w:val="center"/>
        <w:rPr>
          <w:rFonts w:eastAsia="Times New Roman"/>
          <w:bCs/>
        </w:rPr>
      </w:pPr>
      <w:r>
        <w:rPr>
          <w:rFonts w:eastAsia="Times New Roman"/>
          <w:bCs/>
        </w:rPr>
        <w:t>(1)</w:t>
      </w:r>
      <w:r>
        <w:rPr>
          <w:rFonts w:ascii="宋体" w:hAnsi="宋体" w:cs="宋体"/>
          <w:bCs/>
        </w:rPr>
        <w:t>如图所示，为了让读数更精确，应选择</w:t>
      </w:r>
      <w:r>
        <w:rPr>
          <w:bCs/>
        </w:rPr>
        <w:t>________</w:t>
      </w:r>
      <w:r>
        <w:rPr>
          <w:rFonts w:ascii="宋体" w:hAnsi="宋体" w:cs="宋体"/>
          <w:bCs/>
        </w:rPr>
        <w:t>刻度尺，所测块的长度为</w:t>
      </w:r>
      <w:r>
        <w:rPr>
          <w:bCs/>
        </w:rPr>
        <w:t>________</w:t>
      </w:r>
      <w:r>
        <w:rPr>
          <w:rFonts w:eastAsia="Times New Roman"/>
          <w:bCs/>
        </w:rPr>
        <w:t>cm.</w:t>
      </w:r>
    </w:p>
    <w:p w:rsidR="00A040FF" w:rsidRDefault="00A040FF" w:rsidP="00A040FF">
      <w:pPr>
        <w:spacing w:line="360" w:lineRule="auto"/>
        <w:jc w:val="left"/>
        <w:textAlignment w:val="center"/>
        <w:rPr>
          <w:rFonts w:ascii="宋体" w:hAnsi="宋体" w:cs="宋体"/>
          <w:bCs/>
        </w:rPr>
      </w:pPr>
      <w:r>
        <w:rPr>
          <w:rFonts w:eastAsia="Times New Roman"/>
          <w:bCs/>
        </w:rPr>
        <w:t>(2)</w:t>
      </w:r>
      <w:r>
        <w:rPr>
          <w:rFonts w:ascii="宋体" w:hAnsi="宋体" w:cs="宋体"/>
          <w:bCs/>
        </w:rPr>
        <w:t>清晨，王爷爷绕小区花园步行锻炼身体，借助手机中的秒表测量了自己步行一圈的时间为</w:t>
      </w:r>
      <w:r>
        <w:rPr>
          <w:rFonts w:eastAsia="Times New Roman"/>
          <w:bCs/>
        </w:rPr>
        <w:t>2min24s</w:t>
      </w:r>
      <w:r>
        <w:rPr>
          <w:rFonts w:ascii="宋体" w:hAnsi="宋体" w:cs="宋体"/>
          <w:bCs/>
        </w:rPr>
        <w:t>，如图所示，秒表外圈示数的单位为</w:t>
      </w:r>
      <w:r>
        <w:rPr>
          <w:bCs/>
        </w:rPr>
        <w:t>________</w:t>
      </w:r>
      <w:r>
        <w:rPr>
          <w:rFonts w:ascii="宋体" w:hAnsi="宋体" w:cs="宋体"/>
          <w:bCs/>
        </w:rPr>
        <w:t>，分度值为</w:t>
      </w:r>
      <w:r>
        <w:rPr>
          <w:bCs/>
        </w:rPr>
        <w:t>________</w:t>
      </w:r>
      <w:r>
        <w:rPr>
          <w:rFonts w:eastAsia="Times New Roman"/>
          <w:bCs/>
        </w:rPr>
        <w:t>s</w:t>
      </w:r>
      <w:r>
        <w:rPr>
          <w:rFonts w:ascii="宋体" w:hAnsi="宋体" w:cs="宋体"/>
          <w:bCs/>
        </w:rPr>
        <w:t>．</w:t>
      </w:r>
    </w:p>
    <w:p w:rsidR="00A040FF" w:rsidRDefault="00A040FF" w:rsidP="00A040FF">
      <w:pPr>
        <w:spacing w:line="360" w:lineRule="auto"/>
        <w:jc w:val="left"/>
        <w:textAlignment w:val="center"/>
        <w:rPr>
          <w:rFonts w:ascii="宋体" w:hAnsi="宋体" w:cs="宋体"/>
          <w:bCs/>
        </w:rPr>
      </w:pPr>
      <w:r>
        <w:rPr>
          <w:rFonts w:eastAsia="Times New Roman"/>
          <w:bCs/>
        </w:rPr>
        <w:lastRenderedPageBreak/>
        <w:t>(3)</w:t>
      </w:r>
      <w:r>
        <w:rPr>
          <w:rFonts w:ascii="宋体" w:hAnsi="宋体" w:cs="宋体"/>
          <w:bCs/>
        </w:rPr>
        <w:t>天平的工作原理是</w:t>
      </w:r>
      <w:r>
        <w:rPr>
          <w:bCs/>
        </w:rPr>
        <w:t>________</w:t>
      </w:r>
      <w:r>
        <w:rPr>
          <w:rFonts w:ascii="宋体" w:hAnsi="宋体" w:cs="宋体"/>
          <w:bCs/>
        </w:rPr>
        <w:t>．如图所示，此时指针静止在</w:t>
      </w:r>
      <w:r>
        <w:rPr>
          <w:bCs/>
        </w:rPr>
        <w:t>________</w:t>
      </w:r>
      <w:r>
        <w:rPr>
          <w:rFonts w:eastAsia="Times New Roman"/>
          <w:bCs/>
        </w:rPr>
        <w:t>(</w:t>
      </w:r>
      <w:r>
        <w:rPr>
          <w:rFonts w:ascii="宋体" w:hAnsi="宋体" w:cs="宋体"/>
          <w:bCs/>
        </w:rPr>
        <w:t>填天平的结构名称</w:t>
      </w:r>
      <w:r>
        <w:rPr>
          <w:rFonts w:eastAsia="Times New Roman"/>
          <w:bCs/>
        </w:rPr>
        <w:t>)</w:t>
      </w:r>
      <w:r>
        <w:rPr>
          <w:rFonts w:ascii="宋体" w:hAnsi="宋体" w:cs="宋体"/>
          <w:bCs/>
        </w:rPr>
        <w:t>的中线左侧，接下来的操作是</w:t>
      </w:r>
      <w:r>
        <w:rPr>
          <w:bCs/>
        </w:rPr>
        <w:t>________________________</w:t>
      </w:r>
      <w:r>
        <w:rPr>
          <w:rFonts w:ascii="宋体" w:hAnsi="宋体" w:cs="宋体"/>
          <w:bCs/>
        </w:rPr>
        <w:t>，使天平水平平衡．</w:t>
      </w:r>
    </w:p>
    <w:p w:rsidR="00A040FF" w:rsidRDefault="00A040FF" w:rsidP="00A040FF">
      <w:pPr>
        <w:spacing w:line="360" w:lineRule="auto"/>
        <w:jc w:val="left"/>
        <w:textAlignment w:val="center"/>
        <w:rPr>
          <w:rFonts w:ascii="宋体" w:hAnsi="宋体" w:cs="宋体"/>
          <w:bCs/>
          <w:color w:val="FF0000"/>
        </w:rPr>
      </w:pPr>
      <w:r>
        <w:rPr>
          <w:bCs/>
          <w:color w:val="FF0000"/>
        </w:rPr>
        <w:t>【答案】</w:t>
      </w:r>
      <w:r>
        <w:rPr>
          <w:rFonts w:ascii="宋体" w:hAnsi="宋体" w:cs="宋体"/>
          <w:bCs/>
          <w:color w:val="FF0000"/>
        </w:rPr>
        <w:t>乙</w:t>
      </w:r>
      <w:r>
        <w:rPr>
          <w:bCs/>
          <w:color w:val="FF0000"/>
        </w:rPr>
        <w:t xml:space="preserve">    </w:t>
      </w:r>
      <w:r>
        <w:rPr>
          <w:rFonts w:eastAsia="Times New Roman"/>
          <w:bCs/>
          <w:color w:val="FF0000"/>
        </w:rPr>
        <w:t>2.80cm</w:t>
      </w:r>
      <w:r>
        <w:rPr>
          <w:bCs/>
          <w:color w:val="FF0000"/>
        </w:rPr>
        <w:t xml:space="preserve">    </w:t>
      </w:r>
      <w:r>
        <w:rPr>
          <w:rFonts w:eastAsia="Times New Roman"/>
          <w:bCs/>
          <w:color w:val="FF0000"/>
        </w:rPr>
        <w:t>s</w:t>
      </w:r>
      <w:r>
        <w:rPr>
          <w:bCs/>
          <w:color w:val="FF0000"/>
        </w:rPr>
        <w:t xml:space="preserve">    </w:t>
      </w:r>
      <w:r>
        <w:rPr>
          <w:rFonts w:eastAsia="Times New Roman"/>
          <w:bCs/>
          <w:color w:val="FF0000"/>
        </w:rPr>
        <w:t>0.2</w:t>
      </w:r>
      <w:r>
        <w:rPr>
          <w:bCs/>
          <w:color w:val="FF0000"/>
        </w:rPr>
        <w:t xml:space="preserve">    </w:t>
      </w:r>
      <w:r>
        <w:rPr>
          <w:rFonts w:ascii="宋体" w:hAnsi="宋体" w:cs="宋体"/>
          <w:bCs/>
          <w:color w:val="FF0000"/>
        </w:rPr>
        <w:t>杠杆原理</w:t>
      </w:r>
      <w:r>
        <w:rPr>
          <w:bCs/>
          <w:color w:val="FF0000"/>
        </w:rPr>
        <w:t xml:space="preserve">    </w:t>
      </w:r>
      <w:r>
        <w:rPr>
          <w:rFonts w:ascii="宋体" w:hAnsi="宋体" w:cs="宋体"/>
          <w:bCs/>
          <w:color w:val="FF0000"/>
        </w:rPr>
        <w:t>分度盘</w:t>
      </w:r>
      <w:r>
        <w:rPr>
          <w:bCs/>
          <w:color w:val="FF0000"/>
        </w:rPr>
        <w:t xml:space="preserve">    </w:t>
      </w:r>
      <w:r>
        <w:rPr>
          <w:rFonts w:ascii="宋体" w:hAnsi="宋体" w:cs="宋体"/>
          <w:bCs/>
          <w:color w:val="FF0000"/>
        </w:rPr>
        <w:t>在右盘在加一个更小的砝码并使用游码</w:t>
      </w:r>
      <w:r>
        <w:rPr>
          <w:bCs/>
          <w:color w:val="FF0000"/>
        </w:rPr>
        <w:t xml:space="preserve">    </w:t>
      </w:r>
    </w:p>
    <w:p w:rsidR="00A040FF" w:rsidRDefault="00A040FF" w:rsidP="00A040FF">
      <w:pPr>
        <w:spacing w:line="360" w:lineRule="auto"/>
        <w:jc w:val="left"/>
        <w:textAlignment w:val="center"/>
        <w:rPr>
          <w:bCs/>
          <w:color w:val="FF0000"/>
        </w:rPr>
      </w:pPr>
      <w:r>
        <w:rPr>
          <w:bCs/>
          <w:color w:val="FF0000"/>
        </w:rPr>
        <w:t>【解析】</w:t>
      </w:r>
    </w:p>
    <w:p w:rsidR="00A040FF" w:rsidRDefault="00A040FF" w:rsidP="00A040FF">
      <w:pPr>
        <w:spacing w:line="360" w:lineRule="auto"/>
        <w:jc w:val="left"/>
        <w:textAlignment w:val="center"/>
        <w:rPr>
          <w:bCs/>
          <w:color w:val="FF0000"/>
        </w:rPr>
      </w:pPr>
      <w:r>
        <w:rPr>
          <w:bCs/>
          <w:color w:val="FF0000"/>
        </w:rPr>
        <w:t>【分析】</w:t>
      </w:r>
    </w:p>
    <w:p w:rsidR="00A040FF" w:rsidRDefault="00A040FF" w:rsidP="00A040FF">
      <w:pPr>
        <w:spacing w:line="360" w:lineRule="auto"/>
        <w:jc w:val="left"/>
        <w:textAlignment w:val="center"/>
        <w:rPr>
          <w:bCs/>
          <w:color w:val="FF0000"/>
        </w:rPr>
      </w:pPr>
      <w:r>
        <w:rPr>
          <w:bCs/>
          <w:color w:val="FF0000"/>
        </w:rPr>
        <w:t>【详解】</w:t>
      </w:r>
    </w:p>
    <w:p w:rsidR="00A040FF" w:rsidRDefault="00A040FF" w:rsidP="00A040FF">
      <w:pPr>
        <w:spacing w:line="360" w:lineRule="auto"/>
        <w:jc w:val="left"/>
        <w:textAlignment w:val="center"/>
        <w:rPr>
          <w:rFonts w:ascii="宋体" w:hAnsi="宋体" w:cs="宋体"/>
          <w:bCs/>
          <w:color w:val="FF0000"/>
        </w:rPr>
      </w:pPr>
      <w:r>
        <w:rPr>
          <w:rFonts w:eastAsia="Times New Roman"/>
          <w:bCs/>
          <w:color w:val="FF0000"/>
        </w:rPr>
        <w:t>(1)</w:t>
      </w:r>
      <w:r>
        <w:rPr>
          <w:rFonts w:ascii="宋体" w:hAnsi="宋体" w:cs="宋体"/>
          <w:bCs/>
          <w:color w:val="FF0000"/>
        </w:rPr>
        <w:t>如图所示，为了让读数更精确，应选择分度值小的乙刻度尺，物块的左侧与零刻线对齐，右侧与</w:t>
      </w:r>
      <w:r>
        <w:rPr>
          <w:rFonts w:eastAsia="Times New Roman"/>
          <w:bCs/>
          <w:color w:val="FF0000"/>
        </w:rPr>
        <w:t>2.80cm</w:t>
      </w:r>
      <w:r>
        <w:rPr>
          <w:rFonts w:ascii="宋体" w:hAnsi="宋体" w:cs="宋体"/>
          <w:bCs/>
          <w:color w:val="FF0000"/>
        </w:rPr>
        <w:t>对齐，长度为</w:t>
      </w:r>
      <w:r>
        <w:rPr>
          <w:rFonts w:eastAsia="Times New Roman"/>
          <w:bCs/>
          <w:color w:val="FF0000"/>
        </w:rPr>
        <w:t>2.80cm</w:t>
      </w:r>
      <w:r>
        <w:rPr>
          <w:rFonts w:ascii="宋体" w:hAnsi="宋体" w:cs="宋体"/>
          <w:bCs/>
          <w:color w:val="FF0000"/>
        </w:rPr>
        <w:t>；</w:t>
      </w:r>
    </w:p>
    <w:p w:rsidR="00A040FF" w:rsidRDefault="00A040FF" w:rsidP="00A040FF">
      <w:pPr>
        <w:spacing w:line="360" w:lineRule="auto"/>
        <w:jc w:val="left"/>
        <w:textAlignment w:val="center"/>
        <w:rPr>
          <w:rFonts w:ascii="宋体" w:hAnsi="宋体" w:cs="宋体"/>
          <w:bCs/>
          <w:color w:val="FF0000"/>
        </w:rPr>
      </w:pPr>
      <w:r>
        <w:rPr>
          <w:rFonts w:eastAsia="Times New Roman"/>
          <w:bCs/>
          <w:color w:val="FF0000"/>
        </w:rPr>
        <w:t>(2)</w:t>
      </w:r>
      <w:r>
        <w:rPr>
          <w:rFonts w:ascii="宋体" w:hAnsi="宋体" w:cs="宋体"/>
          <w:bCs/>
          <w:color w:val="FF0000"/>
        </w:rPr>
        <w:t>由图可知，内圈示数单位为分，外圈示数的单位为</w:t>
      </w:r>
      <w:r>
        <w:rPr>
          <w:rFonts w:eastAsia="Times New Roman"/>
          <w:bCs/>
          <w:color w:val="FF0000"/>
        </w:rPr>
        <w:t>s,20</w:t>
      </w:r>
      <w:r>
        <w:rPr>
          <w:bCs/>
          <w:color w:val="FF0000"/>
        </w:rPr>
        <w:object w:dxaOrig="225" w:dyaOrig="165">
          <v:shape id="对象 7" o:spid="_x0000_i1028" type="#_x0000_t75" alt="eqId797ca1ade6f449a8975fba74eab0ce42" style="width:11.25pt;height:8.25pt" o:ole="">
            <v:imagedata r:id="rId20" o:title="eqId797ca1ade6f449a8975fba74eab0ce42"/>
          </v:shape>
          <o:OLEObject Type="Embed" ProgID="Equation.DSMT4" ShapeID="对象 7" DrawAspect="Content" ObjectID="_1666724088" r:id="rId21"/>
        </w:object>
      </w:r>
      <w:r>
        <w:rPr>
          <w:rFonts w:eastAsia="Times New Roman"/>
          <w:bCs/>
          <w:color w:val="FF0000"/>
        </w:rPr>
        <w:t>25s</w:t>
      </w:r>
      <w:r>
        <w:rPr>
          <w:rFonts w:ascii="宋体" w:hAnsi="宋体" w:cs="宋体"/>
          <w:bCs/>
          <w:color w:val="FF0000"/>
        </w:rPr>
        <w:t>之间由</w:t>
      </w:r>
      <w:r>
        <w:rPr>
          <w:rFonts w:eastAsia="Times New Roman"/>
          <w:bCs/>
          <w:color w:val="FF0000"/>
        </w:rPr>
        <w:t>5</w:t>
      </w:r>
      <w:r>
        <w:rPr>
          <w:rFonts w:ascii="宋体" w:hAnsi="宋体" w:cs="宋体"/>
          <w:bCs/>
          <w:color w:val="FF0000"/>
        </w:rPr>
        <w:t>个小格，分度值为</w:t>
      </w:r>
      <w:r>
        <w:rPr>
          <w:rFonts w:eastAsia="Times New Roman"/>
          <w:bCs/>
          <w:color w:val="FF0000"/>
        </w:rPr>
        <w:t>0.2s</w:t>
      </w:r>
      <w:r>
        <w:rPr>
          <w:rFonts w:ascii="宋体" w:hAnsi="宋体" w:cs="宋体"/>
          <w:bCs/>
          <w:color w:val="FF0000"/>
        </w:rPr>
        <w:t>；</w:t>
      </w:r>
    </w:p>
    <w:p w:rsidR="00A040FF" w:rsidRDefault="00A040FF" w:rsidP="00A040FF">
      <w:pPr>
        <w:spacing w:line="360" w:lineRule="auto"/>
        <w:jc w:val="left"/>
        <w:textAlignment w:val="center"/>
        <w:rPr>
          <w:rFonts w:ascii="宋体" w:hAnsi="宋体" w:cs="宋体"/>
          <w:bCs/>
          <w:color w:val="FF0000"/>
        </w:rPr>
      </w:pPr>
      <w:r>
        <w:rPr>
          <w:rFonts w:eastAsia="Times New Roman"/>
          <w:bCs/>
          <w:color w:val="FF0000"/>
        </w:rPr>
        <w:t>(3)</w:t>
      </w:r>
      <w:r>
        <w:rPr>
          <w:rFonts w:ascii="宋体" w:hAnsi="宋体" w:cs="宋体"/>
          <w:bCs/>
          <w:color w:val="FF0000"/>
        </w:rPr>
        <w:t>天平的实质是等臂杠杆，其原理是杠杆原理，如图所示，此时指针静止在分度盘的中线左侧，说明右边质量较小，应在右盘再加一个更小的砝码并使用游码，使天平水平平衡．</w:t>
      </w:r>
    </w:p>
    <w:p w:rsidR="00A040FF" w:rsidRDefault="00A040FF" w:rsidP="00A040FF">
      <w:pPr>
        <w:spacing w:line="360" w:lineRule="auto"/>
        <w:jc w:val="left"/>
        <w:textAlignment w:val="center"/>
        <w:rPr>
          <w:rFonts w:ascii="宋体" w:hAnsi="宋体" w:cs="宋体"/>
          <w:bCs/>
          <w:color w:val="FF0000"/>
        </w:rPr>
      </w:pPr>
    </w:p>
    <w:p w:rsidR="00A040FF" w:rsidRDefault="00A040FF" w:rsidP="00A040FF">
      <w:pPr>
        <w:spacing w:line="360" w:lineRule="auto"/>
        <w:jc w:val="left"/>
        <w:textAlignment w:val="center"/>
        <w:rPr>
          <w:rFonts w:eastAsia="Times New Roman"/>
          <w:bCs/>
        </w:rPr>
      </w:pPr>
      <w:r>
        <w:rPr>
          <w:rFonts w:hint="eastAsia"/>
          <w:bCs/>
        </w:rPr>
        <w:t>5</w:t>
      </w:r>
      <w:r>
        <w:rPr>
          <w:bCs/>
        </w:rPr>
        <w:t>．</w:t>
      </w:r>
      <w:r>
        <w:rPr>
          <w:rFonts w:hint="eastAsia"/>
          <w:bCs/>
        </w:rPr>
        <w:t>（</w:t>
      </w:r>
      <w:r>
        <w:rPr>
          <w:rFonts w:hint="eastAsia"/>
          <w:bCs/>
        </w:rPr>
        <w:t>2018</w:t>
      </w:r>
      <w:r>
        <w:rPr>
          <w:rFonts w:hint="eastAsia"/>
          <w:bCs/>
        </w:rPr>
        <w:t>江西）</w:t>
      </w:r>
      <w:r>
        <w:rPr>
          <w:rFonts w:ascii="宋体" w:hAnsi="宋体" w:cs="宋体"/>
          <w:bCs/>
        </w:rPr>
        <w:t>如图所示，在已调好的天平的两个托盘上放上两个一模一样装满水的桶，其中右桶上飘着一小木块．关于天平会向哪边倾斜的说法中正确的是（</w:t>
      </w:r>
      <w:r>
        <w:rPr>
          <w:rFonts w:eastAsia="Times New Roman"/>
          <w:bCs/>
        </w:rPr>
        <w:t xml:space="preserve">    </w:t>
      </w:r>
      <w:r>
        <w:rPr>
          <w:rFonts w:ascii="宋体" w:hAnsi="宋体" w:cs="宋体" w:hint="eastAsia"/>
          <w:bCs/>
        </w:rPr>
        <w:t>）</w:t>
      </w:r>
    </w:p>
    <w:p w:rsidR="00A040FF" w:rsidRDefault="00A040FF" w:rsidP="00A040FF">
      <w:pPr>
        <w:spacing w:line="360" w:lineRule="auto"/>
        <w:jc w:val="left"/>
        <w:textAlignment w:val="center"/>
        <w:rPr>
          <w:bCs/>
        </w:rPr>
      </w:pPr>
      <w:r>
        <w:rPr>
          <w:bCs/>
          <w:noProof/>
        </w:rPr>
        <w:drawing>
          <wp:inline distT="0" distB="0" distL="0" distR="0">
            <wp:extent cx="1449070" cy="914400"/>
            <wp:effectExtent l="0" t="0" r="0" b="0"/>
            <wp:docPr id="56" name="图片 5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68149843" descr="figure"/>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449070" cy="914400"/>
                    </a:xfrm>
                    <a:prstGeom prst="rect">
                      <a:avLst/>
                    </a:prstGeom>
                    <a:noFill/>
                    <a:ln>
                      <a:noFill/>
                    </a:ln>
                  </pic:spPr>
                </pic:pic>
              </a:graphicData>
            </a:graphic>
          </wp:inline>
        </w:drawing>
      </w:r>
    </w:p>
    <w:p w:rsidR="00A040FF" w:rsidRDefault="00A040FF" w:rsidP="00A040FF">
      <w:pPr>
        <w:tabs>
          <w:tab w:val="left" w:pos="2076"/>
          <w:tab w:val="left" w:pos="4153"/>
          <w:tab w:val="left" w:pos="6229"/>
        </w:tabs>
        <w:spacing w:line="360" w:lineRule="auto"/>
        <w:jc w:val="left"/>
        <w:textAlignment w:val="center"/>
        <w:rPr>
          <w:rFonts w:ascii="宋体" w:hAnsi="宋体" w:cs="宋体"/>
          <w:bCs/>
        </w:rPr>
      </w:pPr>
      <w:r>
        <w:rPr>
          <w:bCs/>
        </w:rPr>
        <w:t>A</w:t>
      </w:r>
      <w:r>
        <w:rPr>
          <w:bCs/>
        </w:rPr>
        <w:t>．</w:t>
      </w:r>
      <w:r>
        <w:rPr>
          <w:rFonts w:ascii="宋体" w:hAnsi="宋体" w:cs="宋体"/>
          <w:bCs/>
        </w:rPr>
        <w:t>天平不倾斜</w:t>
      </w:r>
      <w:r>
        <w:rPr>
          <w:bCs/>
        </w:rPr>
        <w:tab/>
        <w:t>B</w:t>
      </w:r>
      <w:r>
        <w:rPr>
          <w:bCs/>
        </w:rPr>
        <w:t>．</w:t>
      </w:r>
      <w:r>
        <w:rPr>
          <w:rFonts w:ascii="宋体" w:hAnsi="宋体" w:cs="宋体"/>
          <w:bCs/>
        </w:rPr>
        <w:t>向左盘倾斜</w:t>
      </w:r>
      <w:r>
        <w:rPr>
          <w:bCs/>
        </w:rPr>
        <w:tab/>
        <w:t>C</w:t>
      </w:r>
      <w:r>
        <w:rPr>
          <w:bCs/>
        </w:rPr>
        <w:t>．</w:t>
      </w:r>
      <w:r>
        <w:rPr>
          <w:rFonts w:ascii="宋体" w:hAnsi="宋体" w:cs="宋体"/>
          <w:bCs/>
        </w:rPr>
        <w:t>向右盘倾斜</w:t>
      </w:r>
      <w:r>
        <w:rPr>
          <w:bCs/>
        </w:rPr>
        <w:tab/>
        <w:t>D</w:t>
      </w:r>
      <w:r>
        <w:rPr>
          <w:bCs/>
        </w:rPr>
        <w:t>．</w:t>
      </w:r>
      <w:r>
        <w:rPr>
          <w:rFonts w:ascii="宋体" w:hAnsi="宋体" w:cs="宋体"/>
          <w:bCs/>
        </w:rPr>
        <w:t>无法判断</w:t>
      </w:r>
    </w:p>
    <w:p w:rsidR="00A040FF" w:rsidRDefault="00A040FF" w:rsidP="00A040FF">
      <w:pPr>
        <w:spacing w:line="360" w:lineRule="auto"/>
        <w:jc w:val="left"/>
        <w:textAlignment w:val="center"/>
        <w:rPr>
          <w:bCs/>
          <w:color w:val="FF0000"/>
        </w:rPr>
      </w:pPr>
      <w:r>
        <w:rPr>
          <w:bCs/>
          <w:color w:val="FF0000"/>
        </w:rPr>
        <w:t>【答案】</w:t>
      </w:r>
      <w:r>
        <w:rPr>
          <w:bCs/>
          <w:color w:val="FF0000"/>
        </w:rPr>
        <w:t>A</w:t>
      </w:r>
    </w:p>
    <w:p w:rsidR="00A040FF" w:rsidRDefault="00A040FF" w:rsidP="00A040FF">
      <w:pPr>
        <w:spacing w:line="360" w:lineRule="auto"/>
        <w:jc w:val="left"/>
        <w:textAlignment w:val="center"/>
        <w:rPr>
          <w:bCs/>
          <w:color w:val="FF0000"/>
        </w:rPr>
      </w:pPr>
      <w:r>
        <w:rPr>
          <w:bCs/>
          <w:color w:val="FF0000"/>
        </w:rPr>
        <w:t>【解析】</w:t>
      </w:r>
    </w:p>
    <w:p w:rsidR="00A040FF" w:rsidRDefault="00A040FF" w:rsidP="00A040FF">
      <w:pPr>
        <w:spacing w:line="360" w:lineRule="auto"/>
        <w:jc w:val="left"/>
        <w:textAlignment w:val="center"/>
        <w:rPr>
          <w:bCs/>
          <w:color w:val="FF0000"/>
        </w:rPr>
      </w:pPr>
      <w:r>
        <w:rPr>
          <w:bCs/>
          <w:color w:val="FF0000"/>
        </w:rPr>
        <w:t>【分析】</w:t>
      </w:r>
    </w:p>
    <w:p w:rsidR="00A040FF" w:rsidRDefault="00A040FF" w:rsidP="00A040FF">
      <w:pPr>
        <w:spacing w:line="360" w:lineRule="auto"/>
        <w:jc w:val="left"/>
        <w:textAlignment w:val="center"/>
        <w:rPr>
          <w:bCs/>
          <w:color w:val="FF0000"/>
        </w:rPr>
      </w:pPr>
      <w:r>
        <w:rPr>
          <w:bCs/>
          <w:color w:val="FF0000"/>
        </w:rPr>
        <w:t>【详解】</w:t>
      </w:r>
    </w:p>
    <w:p w:rsidR="00A040FF" w:rsidRDefault="00A040FF" w:rsidP="00A040FF">
      <w:pPr>
        <w:spacing w:line="360" w:lineRule="auto"/>
        <w:jc w:val="left"/>
        <w:textAlignment w:val="center"/>
        <w:rPr>
          <w:rFonts w:ascii="宋体" w:hAnsi="宋体" w:cs="宋体"/>
          <w:bCs/>
          <w:color w:val="FF0000"/>
        </w:rPr>
      </w:pPr>
      <w:r>
        <w:rPr>
          <w:rFonts w:ascii="宋体" w:hAnsi="宋体" w:cs="宋体"/>
          <w:bCs/>
          <w:color w:val="FF0000"/>
        </w:rPr>
        <w:t>木块漂浮在水面上，浮力等于重力，即</w:t>
      </w:r>
      <w:r>
        <w:rPr>
          <w:rFonts w:eastAsia="Times New Roman"/>
          <w:bCs/>
          <w:color w:val="FF0000"/>
        </w:rPr>
        <w:t>F</w:t>
      </w:r>
      <w:r>
        <w:rPr>
          <w:rFonts w:ascii="宋体" w:hAnsi="宋体" w:cs="宋体"/>
          <w:bCs/>
          <w:color w:val="FF0000"/>
          <w:vertAlign w:val="subscript"/>
        </w:rPr>
        <w:t>浮</w:t>
      </w:r>
      <w:r>
        <w:rPr>
          <w:rFonts w:eastAsia="Times New Roman"/>
          <w:bCs/>
          <w:color w:val="FF0000"/>
        </w:rPr>
        <w:t>=G</w:t>
      </w:r>
      <w:r>
        <w:rPr>
          <w:rFonts w:ascii="宋体" w:hAnsi="宋体" w:cs="宋体" w:hint="eastAsia"/>
          <w:bCs/>
          <w:color w:val="FF0000"/>
        </w:rPr>
        <w:t>；</w:t>
      </w:r>
      <w:r>
        <w:rPr>
          <w:rFonts w:ascii="宋体" w:hAnsi="宋体" w:cs="宋体"/>
          <w:bCs/>
          <w:color w:val="FF0000"/>
        </w:rPr>
        <w:t>根据阿基米德原理知：</w:t>
      </w:r>
      <w:r>
        <w:rPr>
          <w:rFonts w:eastAsia="Times New Roman"/>
          <w:bCs/>
          <w:color w:val="FF0000"/>
        </w:rPr>
        <w:t>F</w:t>
      </w:r>
      <w:r>
        <w:rPr>
          <w:rFonts w:ascii="宋体" w:hAnsi="宋体" w:cs="宋体"/>
          <w:bCs/>
          <w:color w:val="FF0000"/>
          <w:vertAlign w:val="subscript"/>
        </w:rPr>
        <w:t>浮</w:t>
      </w:r>
      <w:r>
        <w:rPr>
          <w:rFonts w:eastAsia="Times New Roman"/>
          <w:bCs/>
          <w:color w:val="FF0000"/>
        </w:rPr>
        <w:t>=G</w:t>
      </w:r>
      <w:r>
        <w:rPr>
          <w:rFonts w:ascii="宋体" w:hAnsi="宋体" w:cs="宋体"/>
          <w:bCs/>
          <w:color w:val="FF0000"/>
          <w:vertAlign w:val="subscript"/>
        </w:rPr>
        <w:t>排</w:t>
      </w:r>
      <w:r>
        <w:rPr>
          <w:rFonts w:ascii="宋体" w:hAnsi="宋体" w:cs="宋体" w:hint="eastAsia"/>
          <w:bCs/>
          <w:color w:val="FF0000"/>
        </w:rPr>
        <w:t>，</w:t>
      </w:r>
      <w:r>
        <w:rPr>
          <w:rFonts w:ascii="宋体" w:hAnsi="宋体" w:cs="宋体"/>
          <w:bCs/>
          <w:color w:val="FF0000"/>
        </w:rPr>
        <w:t>所以</w:t>
      </w:r>
      <w:r>
        <w:rPr>
          <w:rFonts w:eastAsia="Times New Roman"/>
          <w:bCs/>
          <w:color w:val="FF0000"/>
        </w:rPr>
        <w:t>G=G</w:t>
      </w:r>
      <w:r>
        <w:rPr>
          <w:rFonts w:ascii="宋体" w:hAnsi="宋体" w:cs="宋体"/>
          <w:bCs/>
          <w:color w:val="FF0000"/>
          <w:vertAlign w:val="subscript"/>
        </w:rPr>
        <w:t>排</w:t>
      </w:r>
      <w:r>
        <w:rPr>
          <w:rFonts w:ascii="宋体" w:hAnsi="宋体" w:cs="宋体"/>
          <w:bCs/>
          <w:color w:val="FF0000"/>
        </w:rPr>
        <w:t>，即木块的重力等于排开水的重力；所以有木块和没有木块的盛满水的桶一样重</w:t>
      </w:r>
      <w:r>
        <w:rPr>
          <w:rFonts w:ascii="宋体" w:hAnsi="宋体" w:cs="宋体" w:hint="eastAsia"/>
          <w:bCs/>
          <w:color w:val="FF0000"/>
        </w:rPr>
        <w:t>．</w:t>
      </w:r>
      <w:r>
        <w:rPr>
          <w:rFonts w:ascii="宋体" w:hAnsi="宋体" w:cs="宋体"/>
          <w:bCs/>
          <w:color w:val="FF0000"/>
        </w:rPr>
        <w:t>故天平是平衡的</w:t>
      </w:r>
      <w:r>
        <w:rPr>
          <w:rFonts w:ascii="宋体" w:hAnsi="宋体" w:cs="宋体" w:hint="eastAsia"/>
          <w:bCs/>
          <w:color w:val="FF0000"/>
        </w:rPr>
        <w:t>，</w:t>
      </w:r>
      <w:r>
        <w:rPr>
          <w:rFonts w:ascii="宋体" w:hAnsi="宋体" w:cs="宋体"/>
          <w:bCs/>
          <w:color w:val="FF0000"/>
        </w:rPr>
        <w:t>即</w:t>
      </w:r>
      <w:r>
        <w:rPr>
          <w:rFonts w:eastAsia="Times New Roman"/>
          <w:bCs/>
          <w:color w:val="FF0000"/>
        </w:rPr>
        <w:t>A</w:t>
      </w:r>
      <w:r>
        <w:rPr>
          <w:rFonts w:ascii="宋体" w:hAnsi="宋体" w:cs="宋体"/>
          <w:bCs/>
          <w:color w:val="FF0000"/>
        </w:rPr>
        <w:t>正确</w:t>
      </w:r>
      <w:r>
        <w:rPr>
          <w:rFonts w:ascii="宋体" w:hAnsi="宋体" w:cs="宋体" w:hint="eastAsia"/>
          <w:bCs/>
          <w:color w:val="FF0000"/>
        </w:rPr>
        <w:t>，</w:t>
      </w:r>
      <w:r>
        <w:rPr>
          <w:rFonts w:eastAsia="Times New Roman"/>
          <w:bCs/>
          <w:color w:val="FF0000"/>
        </w:rPr>
        <w:t>BCD</w:t>
      </w:r>
      <w:r>
        <w:rPr>
          <w:rFonts w:ascii="宋体" w:hAnsi="宋体" w:cs="宋体"/>
          <w:bCs/>
          <w:color w:val="FF0000"/>
        </w:rPr>
        <w:t>错误．</w:t>
      </w:r>
    </w:p>
    <w:p w:rsidR="00A040FF" w:rsidRDefault="00A040FF" w:rsidP="00A040FF">
      <w:pPr>
        <w:spacing w:line="360" w:lineRule="auto"/>
        <w:jc w:val="left"/>
        <w:textAlignment w:val="center"/>
        <w:rPr>
          <w:rFonts w:ascii="宋体" w:hAnsi="宋体" w:cs="宋体"/>
          <w:bCs/>
          <w:color w:val="FF0000"/>
        </w:rPr>
      </w:pPr>
      <w:r>
        <w:rPr>
          <w:rFonts w:ascii="宋体" w:hAnsi="宋体" w:cs="宋体"/>
          <w:bCs/>
          <w:color w:val="FF0000"/>
        </w:rPr>
        <w:t>故选</w:t>
      </w:r>
      <w:r>
        <w:rPr>
          <w:rFonts w:eastAsia="Times New Roman"/>
          <w:bCs/>
          <w:color w:val="FF0000"/>
        </w:rPr>
        <w:t>A</w:t>
      </w:r>
      <w:r>
        <w:rPr>
          <w:rFonts w:ascii="宋体" w:hAnsi="宋体" w:cs="宋体"/>
          <w:bCs/>
          <w:color w:val="FF0000"/>
        </w:rPr>
        <w:t>．</w:t>
      </w:r>
    </w:p>
    <w:p w:rsidR="00A040FF" w:rsidRDefault="00A040FF" w:rsidP="00A040FF">
      <w:pPr>
        <w:spacing w:line="360" w:lineRule="auto"/>
        <w:jc w:val="left"/>
        <w:textAlignment w:val="center"/>
        <w:rPr>
          <w:rFonts w:eastAsia="Times New Roman"/>
          <w:bCs/>
        </w:rPr>
      </w:pPr>
      <w:r>
        <w:rPr>
          <w:rFonts w:hint="eastAsia"/>
          <w:bCs/>
        </w:rPr>
        <w:t>6</w:t>
      </w:r>
      <w:r>
        <w:rPr>
          <w:bCs/>
        </w:rPr>
        <w:t>．</w:t>
      </w:r>
      <w:r>
        <w:rPr>
          <w:rFonts w:hint="eastAsia"/>
          <w:bCs/>
        </w:rPr>
        <w:t>（</w:t>
      </w:r>
      <w:r>
        <w:rPr>
          <w:rFonts w:hint="eastAsia"/>
          <w:bCs/>
        </w:rPr>
        <w:t>2018</w:t>
      </w:r>
      <w:r>
        <w:rPr>
          <w:rFonts w:hint="eastAsia"/>
          <w:bCs/>
        </w:rPr>
        <w:t>江西）</w:t>
      </w:r>
      <w:r>
        <w:rPr>
          <w:rFonts w:ascii="宋体" w:hAnsi="宋体" w:cs="宋体"/>
          <w:bCs/>
        </w:rPr>
        <w:t>寒冷的冬天，裸露在室外的自来水管爆裂，其原因是水管中的水由液态变成固态时，</w:t>
      </w:r>
      <w:r>
        <w:rPr>
          <w:bCs/>
        </w:rPr>
        <w:t>______</w:t>
      </w:r>
      <w:r>
        <w:rPr>
          <w:rFonts w:ascii="宋体" w:hAnsi="宋体" w:cs="宋体"/>
          <w:bCs/>
        </w:rPr>
        <w:t>减小，</w:t>
      </w:r>
      <w:r>
        <w:rPr>
          <w:bCs/>
        </w:rPr>
        <w:t>______</w:t>
      </w:r>
      <w:r>
        <w:rPr>
          <w:rFonts w:ascii="宋体" w:hAnsi="宋体" w:cs="宋体"/>
          <w:bCs/>
        </w:rPr>
        <w:t>增大所导致的</w:t>
      </w:r>
      <w:r>
        <w:rPr>
          <w:rFonts w:eastAsia="Times New Roman"/>
          <w:bCs/>
        </w:rPr>
        <w:t>.</w:t>
      </w:r>
    </w:p>
    <w:p w:rsidR="00A040FF" w:rsidRDefault="00A040FF" w:rsidP="00A040FF">
      <w:pPr>
        <w:spacing w:line="360" w:lineRule="auto"/>
        <w:jc w:val="left"/>
        <w:textAlignment w:val="center"/>
        <w:rPr>
          <w:rFonts w:ascii="宋体" w:hAnsi="宋体" w:cs="宋体"/>
          <w:bCs/>
          <w:color w:val="FF0000"/>
        </w:rPr>
      </w:pPr>
      <w:r>
        <w:rPr>
          <w:bCs/>
          <w:color w:val="FF0000"/>
        </w:rPr>
        <w:lastRenderedPageBreak/>
        <w:t>【答案】</w:t>
      </w:r>
      <w:r>
        <w:rPr>
          <w:rFonts w:ascii="宋体" w:hAnsi="宋体" w:cs="宋体"/>
          <w:bCs/>
          <w:color w:val="FF0000"/>
        </w:rPr>
        <w:t>密度</w:t>
      </w:r>
      <w:r>
        <w:rPr>
          <w:bCs/>
          <w:color w:val="FF0000"/>
        </w:rPr>
        <w:t xml:space="preserve">    </w:t>
      </w:r>
      <w:r>
        <w:rPr>
          <w:rFonts w:ascii="宋体" w:hAnsi="宋体" w:cs="宋体"/>
          <w:bCs/>
          <w:color w:val="FF0000"/>
        </w:rPr>
        <w:t>体积</w:t>
      </w:r>
      <w:r>
        <w:rPr>
          <w:bCs/>
          <w:color w:val="FF0000"/>
        </w:rPr>
        <w:t xml:space="preserve">    </w:t>
      </w:r>
    </w:p>
    <w:p w:rsidR="00A040FF" w:rsidRDefault="00A040FF" w:rsidP="00A040FF">
      <w:pPr>
        <w:spacing w:line="360" w:lineRule="auto"/>
        <w:jc w:val="left"/>
        <w:textAlignment w:val="center"/>
        <w:rPr>
          <w:bCs/>
          <w:color w:val="FF0000"/>
        </w:rPr>
      </w:pPr>
      <w:r>
        <w:rPr>
          <w:bCs/>
          <w:color w:val="FF0000"/>
        </w:rPr>
        <w:t>【解析】</w:t>
      </w:r>
    </w:p>
    <w:p w:rsidR="00A040FF" w:rsidRDefault="00A040FF" w:rsidP="00A040FF">
      <w:pPr>
        <w:spacing w:line="360" w:lineRule="auto"/>
        <w:jc w:val="left"/>
        <w:textAlignment w:val="center"/>
        <w:rPr>
          <w:bCs/>
          <w:color w:val="FF0000"/>
        </w:rPr>
      </w:pPr>
      <w:r>
        <w:rPr>
          <w:bCs/>
          <w:color w:val="FF0000"/>
        </w:rPr>
        <w:t>【分析】</w:t>
      </w:r>
    </w:p>
    <w:p w:rsidR="00A040FF" w:rsidRDefault="00A040FF" w:rsidP="00A040FF">
      <w:pPr>
        <w:spacing w:line="360" w:lineRule="auto"/>
        <w:jc w:val="left"/>
        <w:textAlignment w:val="center"/>
        <w:rPr>
          <w:bCs/>
          <w:color w:val="FF0000"/>
        </w:rPr>
      </w:pPr>
      <w:r>
        <w:rPr>
          <w:bCs/>
          <w:color w:val="FF0000"/>
        </w:rPr>
        <w:t>【详解】</w:t>
      </w:r>
    </w:p>
    <w:p w:rsidR="00A040FF" w:rsidRDefault="00A040FF" w:rsidP="00A040FF">
      <w:pPr>
        <w:spacing w:line="360" w:lineRule="auto"/>
        <w:jc w:val="left"/>
        <w:textAlignment w:val="center"/>
        <w:rPr>
          <w:rFonts w:ascii="宋体" w:hAnsi="宋体" w:cs="宋体"/>
          <w:bCs/>
          <w:color w:val="FF0000"/>
        </w:rPr>
      </w:pPr>
      <w:r>
        <w:rPr>
          <w:rFonts w:ascii="宋体" w:hAnsi="宋体" w:cs="宋体"/>
          <w:bCs/>
          <w:color w:val="FF0000"/>
        </w:rPr>
        <w:t>[1][2]冬季，自来水管中的水结冰时质量不变，但是体积增大了，由公式：</w:t>
      </w:r>
    </w:p>
    <w:p w:rsidR="00A040FF" w:rsidRDefault="00A040FF" w:rsidP="00A040FF">
      <w:pPr>
        <w:spacing w:line="360" w:lineRule="auto"/>
        <w:jc w:val="center"/>
        <w:textAlignment w:val="center"/>
        <w:rPr>
          <w:bCs/>
          <w:color w:val="FF0000"/>
        </w:rPr>
      </w:pPr>
      <w:r>
        <w:rPr>
          <w:bCs/>
          <w:color w:val="FF0000"/>
        </w:rPr>
        <w:object w:dxaOrig="682" w:dyaOrig="621">
          <v:shape id="对象 13" o:spid="_x0000_i1029" type="#_x0000_t75" alt="eqId68e21b93e1664677baa5a683165d8aad" style="width:33.75pt;height:30.75pt" o:ole="">
            <v:imagedata r:id="rId23" o:title="eqId68e21b93e1664677baa5a683165d8aad"/>
          </v:shape>
          <o:OLEObject Type="Embed" ProgID="Equation.DSMT4" ShapeID="对象 13" DrawAspect="Content" ObjectID="_1666724089" r:id="rId24"/>
        </w:object>
      </w:r>
    </w:p>
    <w:p w:rsidR="00A040FF" w:rsidRDefault="00A040FF" w:rsidP="00A040FF">
      <w:pPr>
        <w:spacing w:line="360" w:lineRule="auto"/>
        <w:jc w:val="left"/>
        <w:textAlignment w:val="center"/>
        <w:rPr>
          <w:rFonts w:ascii="宋体" w:hAnsi="宋体" w:cs="宋体"/>
          <w:bCs/>
          <w:color w:val="FF0000"/>
        </w:rPr>
      </w:pPr>
      <w:r>
        <w:rPr>
          <w:rFonts w:ascii="宋体" w:hAnsi="宋体" w:cs="宋体"/>
          <w:bCs/>
          <w:color w:val="FF0000"/>
        </w:rPr>
        <w:t>可知：密度减小．</w:t>
      </w:r>
    </w:p>
    <w:p w:rsidR="00A040FF" w:rsidRDefault="00A040FF" w:rsidP="00A040FF">
      <w:pPr>
        <w:spacing w:line="360" w:lineRule="auto"/>
        <w:jc w:val="left"/>
        <w:textAlignment w:val="center"/>
        <w:rPr>
          <w:rFonts w:ascii="宋体" w:hAnsi="宋体" w:cs="宋体"/>
          <w:bCs/>
        </w:rPr>
      </w:pPr>
      <w:r>
        <w:rPr>
          <w:rFonts w:ascii="宋体" w:hAnsi="宋体" w:cs="宋体" w:hint="eastAsia"/>
          <w:bCs/>
        </w:rPr>
        <w:t>7.</w:t>
      </w:r>
      <w:r>
        <w:rPr>
          <w:rFonts w:hint="eastAsia"/>
          <w:bCs/>
        </w:rPr>
        <w:t>（</w:t>
      </w:r>
      <w:r>
        <w:rPr>
          <w:rFonts w:hint="eastAsia"/>
          <w:bCs/>
        </w:rPr>
        <w:t>2018</w:t>
      </w:r>
      <w:r>
        <w:rPr>
          <w:rFonts w:hint="eastAsia"/>
          <w:bCs/>
        </w:rPr>
        <w:t>江西）</w:t>
      </w:r>
      <w:r>
        <w:rPr>
          <w:rFonts w:ascii="宋体" w:hAnsi="宋体" w:cs="宋体"/>
          <w:bCs/>
        </w:rPr>
        <w:t>亲爱的同学，你会正确使用下列仪器吗？</w:t>
      </w:r>
    </w:p>
    <w:p w:rsidR="00A040FF" w:rsidRDefault="00A040FF" w:rsidP="00A040FF">
      <w:pPr>
        <w:spacing w:line="360" w:lineRule="auto"/>
        <w:jc w:val="left"/>
        <w:textAlignment w:val="center"/>
        <w:rPr>
          <w:bCs/>
        </w:rPr>
      </w:pPr>
      <w:r>
        <w:rPr>
          <w:bCs/>
          <w:noProof/>
        </w:rPr>
        <w:drawing>
          <wp:inline distT="0" distB="0" distL="0" distR="0">
            <wp:extent cx="3536950" cy="2294890"/>
            <wp:effectExtent l="0" t="0" r="6350" b="0"/>
            <wp:docPr id="55" name="图片 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00022"/>
                    <pic:cNvPicPr>
                      <a:picLocks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36950" cy="2294890"/>
                    </a:xfrm>
                    <a:prstGeom prst="rect">
                      <a:avLst/>
                    </a:prstGeom>
                    <a:noFill/>
                    <a:ln>
                      <a:noFill/>
                    </a:ln>
                  </pic:spPr>
                </pic:pic>
              </a:graphicData>
            </a:graphic>
          </wp:inline>
        </w:drawing>
      </w:r>
    </w:p>
    <w:p w:rsidR="00A040FF" w:rsidRDefault="00A040FF" w:rsidP="00A040FF">
      <w:pPr>
        <w:spacing w:line="360" w:lineRule="auto"/>
        <w:jc w:val="left"/>
        <w:textAlignment w:val="center"/>
        <w:rPr>
          <w:rFonts w:eastAsia="Times New Roman"/>
          <w:bCs/>
        </w:rPr>
      </w:pPr>
      <w:r>
        <w:rPr>
          <w:rFonts w:ascii="宋体" w:hAnsi="宋体" w:cs="宋体" w:hint="eastAsia"/>
          <w:bCs/>
        </w:rPr>
        <w:t>（</w:t>
      </w:r>
      <w:r>
        <w:rPr>
          <w:rFonts w:eastAsia="Times New Roman"/>
          <w:bCs/>
        </w:rPr>
        <w:t>1</w:t>
      </w:r>
      <w:r>
        <w:rPr>
          <w:rFonts w:ascii="宋体" w:hAnsi="宋体" w:cs="宋体" w:hint="eastAsia"/>
          <w:bCs/>
        </w:rPr>
        <w:t>）</w:t>
      </w:r>
      <w:r>
        <w:rPr>
          <w:rFonts w:ascii="宋体" w:hAnsi="宋体" w:cs="宋体"/>
          <w:bCs/>
        </w:rPr>
        <w:t>如图所示，圆筒测力计使用前要校零，看清量程和</w:t>
      </w:r>
      <w:r>
        <w:rPr>
          <w:bCs/>
        </w:rPr>
        <w:t>_______</w:t>
      </w:r>
      <w:r>
        <w:rPr>
          <w:rFonts w:ascii="宋体" w:hAnsi="宋体" w:cs="宋体"/>
          <w:bCs/>
        </w:rPr>
        <w:t>。使用中，测得桶重为</w:t>
      </w:r>
      <w:r>
        <w:rPr>
          <w:rFonts w:eastAsia="Times New Roman"/>
          <w:bCs/>
        </w:rPr>
        <w:t>G</w:t>
      </w:r>
      <w:r>
        <w:rPr>
          <w:rFonts w:ascii="宋体" w:hAnsi="宋体" w:cs="宋体"/>
          <w:bCs/>
        </w:rPr>
        <w:t>，则该桶水重为</w:t>
      </w:r>
      <w:r>
        <w:rPr>
          <w:bCs/>
        </w:rPr>
        <w:t>_______</w:t>
      </w:r>
      <w:r>
        <w:rPr>
          <w:rFonts w:eastAsia="Times New Roman"/>
          <w:bCs/>
        </w:rPr>
        <w:t>G</w:t>
      </w:r>
      <w:r>
        <w:rPr>
          <w:rFonts w:ascii="宋体" w:hAnsi="宋体" w:cs="宋体" w:hint="eastAsia"/>
          <w:bCs/>
        </w:rPr>
        <w:t>；</w:t>
      </w:r>
    </w:p>
    <w:p w:rsidR="00A040FF" w:rsidRDefault="00A040FF" w:rsidP="00A040FF">
      <w:pPr>
        <w:spacing w:line="360" w:lineRule="auto"/>
        <w:jc w:val="left"/>
        <w:textAlignment w:val="center"/>
        <w:rPr>
          <w:rFonts w:ascii="宋体" w:hAnsi="宋体" w:cs="宋体"/>
          <w:bCs/>
        </w:rPr>
      </w:pPr>
      <w:r>
        <w:rPr>
          <w:rFonts w:ascii="宋体" w:hAnsi="宋体" w:cs="宋体" w:hint="eastAsia"/>
          <w:bCs/>
        </w:rPr>
        <w:t>（</w:t>
      </w:r>
      <w:r>
        <w:rPr>
          <w:rFonts w:eastAsia="Times New Roman"/>
          <w:bCs/>
        </w:rPr>
        <w:t>2</w:t>
      </w:r>
      <w:r>
        <w:rPr>
          <w:rFonts w:ascii="宋体" w:hAnsi="宋体" w:cs="宋体" w:hint="eastAsia"/>
          <w:bCs/>
        </w:rPr>
        <w:t>）</w:t>
      </w:r>
      <w:r>
        <w:rPr>
          <w:rFonts w:ascii="宋体" w:hAnsi="宋体" w:cs="宋体"/>
          <w:bCs/>
        </w:rPr>
        <w:t>如图所示，是小梅同学做完实验后的场景。请你帮助她完成实验器材的整理：</w:t>
      </w:r>
    </w:p>
    <w:p w:rsidR="00A040FF" w:rsidRDefault="00A040FF" w:rsidP="00A040FF">
      <w:pPr>
        <w:spacing w:line="360" w:lineRule="auto"/>
        <w:jc w:val="left"/>
        <w:textAlignment w:val="center"/>
        <w:rPr>
          <w:rFonts w:ascii="宋体" w:hAnsi="宋体" w:cs="宋体"/>
          <w:bCs/>
        </w:rPr>
      </w:pPr>
      <w:r>
        <w:rPr>
          <w:rFonts w:ascii="宋体" w:hAnsi="宋体" w:cs="宋体"/>
          <w:bCs/>
        </w:rPr>
        <w:t>第一步，用镊子将砝码从托盘上取下，</w:t>
      </w:r>
      <w:r>
        <w:rPr>
          <w:bCs/>
        </w:rPr>
        <w:t>_______</w:t>
      </w:r>
      <w:r>
        <w:rPr>
          <w:rFonts w:ascii="宋体" w:hAnsi="宋体" w:cs="宋体"/>
          <w:bCs/>
        </w:rPr>
        <w:t>，并将小石块从托盘上取下，放在桌面上；</w:t>
      </w:r>
    </w:p>
    <w:p w:rsidR="00A040FF" w:rsidRDefault="00A040FF" w:rsidP="00A040FF">
      <w:pPr>
        <w:spacing w:line="360" w:lineRule="auto"/>
        <w:jc w:val="left"/>
        <w:textAlignment w:val="center"/>
        <w:rPr>
          <w:rFonts w:eastAsia="Times New Roman"/>
          <w:bCs/>
        </w:rPr>
      </w:pPr>
      <w:r>
        <w:rPr>
          <w:rFonts w:ascii="宋体" w:hAnsi="宋体" w:cs="宋体"/>
          <w:bCs/>
        </w:rPr>
        <w:t>第二步，</w:t>
      </w:r>
      <w:r>
        <w:rPr>
          <w:bCs/>
        </w:rPr>
        <w:t>_______</w:t>
      </w:r>
      <w:r>
        <w:rPr>
          <w:rFonts w:ascii="宋体" w:hAnsi="宋体" w:cs="宋体" w:hint="eastAsia"/>
          <w:bCs/>
        </w:rPr>
        <w:t>。</w:t>
      </w:r>
    </w:p>
    <w:p w:rsidR="00A040FF" w:rsidRDefault="00A040FF" w:rsidP="00A040FF">
      <w:pPr>
        <w:spacing w:line="360" w:lineRule="auto"/>
        <w:jc w:val="left"/>
        <w:textAlignment w:val="center"/>
        <w:rPr>
          <w:rFonts w:eastAsia="Times New Roman"/>
          <w:bCs/>
        </w:rPr>
      </w:pPr>
      <w:r>
        <w:rPr>
          <w:rFonts w:ascii="宋体" w:hAnsi="宋体" w:cs="宋体"/>
          <w:bCs/>
        </w:rPr>
        <w:t>第三步，</w:t>
      </w:r>
      <w:r>
        <w:rPr>
          <w:bCs/>
        </w:rPr>
        <w:t>_______</w:t>
      </w:r>
      <w:r>
        <w:rPr>
          <w:rFonts w:ascii="宋体" w:hAnsi="宋体" w:cs="宋体" w:hint="eastAsia"/>
          <w:bCs/>
        </w:rPr>
        <w:t>。</w:t>
      </w:r>
    </w:p>
    <w:p w:rsidR="00A040FF" w:rsidRDefault="00A040FF" w:rsidP="00A040FF">
      <w:pPr>
        <w:spacing w:line="360" w:lineRule="auto"/>
        <w:jc w:val="left"/>
        <w:textAlignment w:val="center"/>
        <w:rPr>
          <w:rFonts w:ascii="宋体" w:hAnsi="宋体" w:cs="宋体"/>
          <w:bCs/>
        </w:rPr>
      </w:pPr>
      <w:r>
        <w:rPr>
          <w:rFonts w:ascii="宋体" w:hAnsi="宋体" w:cs="宋体"/>
          <w:bCs/>
        </w:rPr>
        <w:t>第四步，将天平放回包装盒。</w:t>
      </w:r>
    </w:p>
    <w:p w:rsidR="00A040FF" w:rsidRDefault="00A040FF" w:rsidP="00A040FF">
      <w:pPr>
        <w:spacing w:line="360" w:lineRule="auto"/>
        <w:jc w:val="left"/>
        <w:textAlignment w:val="center"/>
        <w:rPr>
          <w:rFonts w:eastAsia="Times New Roman"/>
          <w:bCs/>
        </w:rPr>
      </w:pPr>
      <w:r>
        <w:rPr>
          <w:rFonts w:ascii="宋体" w:hAnsi="宋体" w:cs="宋体" w:hint="eastAsia"/>
          <w:bCs/>
        </w:rPr>
        <w:t>（</w:t>
      </w:r>
      <w:r>
        <w:rPr>
          <w:rFonts w:eastAsia="Times New Roman"/>
          <w:bCs/>
        </w:rPr>
        <w:t>3</w:t>
      </w:r>
      <w:r>
        <w:rPr>
          <w:rFonts w:ascii="宋体" w:hAnsi="宋体" w:cs="宋体" w:hint="eastAsia"/>
          <w:bCs/>
        </w:rPr>
        <w:t>）</w:t>
      </w:r>
      <w:r>
        <w:rPr>
          <w:rFonts w:ascii="宋体" w:hAnsi="宋体" w:cs="宋体"/>
          <w:bCs/>
        </w:rPr>
        <w:t>如图所示，是一种家庭常用的温度计，又称寒暑表，它是根据</w:t>
      </w:r>
      <w:r>
        <w:rPr>
          <w:bCs/>
        </w:rPr>
        <w:t>_______</w:t>
      </w:r>
      <w:r>
        <w:rPr>
          <w:rFonts w:ascii="宋体" w:hAnsi="宋体" w:cs="宋体"/>
          <w:bCs/>
        </w:rPr>
        <w:t>的规律制成的，其测量范围是</w:t>
      </w:r>
      <w:r>
        <w:rPr>
          <w:bCs/>
        </w:rPr>
        <w:t>_______</w:t>
      </w:r>
      <w:r>
        <w:rPr>
          <w:rFonts w:ascii="宋体" w:hAnsi="宋体" w:cs="宋体" w:hint="eastAsia"/>
          <w:bCs/>
        </w:rPr>
        <w:t>。</w:t>
      </w:r>
    </w:p>
    <w:p w:rsidR="00A040FF" w:rsidRDefault="00A040FF" w:rsidP="00A040FF">
      <w:pPr>
        <w:spacing w:line="360" w:lineRule="auto"/>
        <w:jc w:val="left"/>
        <w:textAlignment w:val="center"/>
        <w:rPr>
          <w:rFonts w:eastAsia="Times New Roman"/>
          <w:bCs/>
          <w:color w:val="FF0000"/>
        </w:rPr>
      </w:pPr>
      <w:r>
        <w:rPr>
          <w:bCs/>
          <w:color w:val="FF0000"/>
        </w:rPr>
        <w:t>【答案】</w:t>
      </w:r>
      <w:r>
        <w:rPr>
          <w:bCs/>
          <w:color w:val="FF0000"/>
        </w:rPr>
        <w:t xml:space="preserve">  </w:t>
      </w:r>
      <w:r>
        <w:rPr>
          <w:rFonts w:ascii="宋体" w:hAnsi="宋体" w:cs="宋体"/>
          <w:bCs/>
          <w:color w:val="FF0000"/>
        </w:rPr>
        <w:t>分度值</w:t>
      </w:r>
      <w:r>
        <w:rPr>
          <w:bCs/>
          <w:color w:val="FF0000"/>
        </w:rPr>
        <w:t xml:space="preserve">  </w:t>
      </w:r>
      <w:r>
        <w:rPr>
          <w:bCs/>
          <w:noProof/>
          <w:color w:val="FF0000"/>
        </w:rPr>
        <w:drawing>
          <wp:inline distT="0" distB="0" distL="0" distR="0">
            <wp:extent cx="120650" cy="336550"/>
            <wp:effectExtent l="0" t="0" r="0" b="6350"/>
            <wp:docPr id="54" name="图片 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00023"/>
                    <pic:cNvPicPr>
                      <a:picLocks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20650" cy="336550"/>
                    </a:xfrm>
                    <a:prstGeom prst="rect">
                      <a:avLst/>
                    </a:prstGeom>
                    <a:noFill/>
                    <a:ln>
                      <a:noFill/>
                    </a:ln>
                  </pic:spPr>
                </pic:pic>
              </a:graphicData>
            </a:graphic>
          </wp:inline>
        </w:drawing>
      </w:r>
      <w:r>
        <w:rPr>
          <w:bCs/>
          <w:color w:val="FF0000"/>
        </w:rPr>
        <w:t xml:space="preserve">  </w:t>
      </w:r>
      <w:r>
        <w:rPr>
          <w:rFonts w:ascii="宋体" w:hAnsi="宋体" w:cs="宋体"/>
          <w:bCs/>
          <w:color w:val="FF0000"/>
        </w:rPr>
        <w:t>放回砝码盒</w:t>
      </w:r>
      <w:r>
        <w:rPr>
          <w:bCs/>
          <w:color w:val="FF0000"/>
        </w:rPr>
        <w:t xml:space="preserve">  </w:t>
      </w:r>
      <w:r>
        <w:rPr>
          <w:rFonts w:ascii="宋体" w:hAnsi="宋体" w:cs="宋体"/>
          <w:bCs/>
          <w:color w:val="FF0000"/>
        </w:rPr>
        <w:t>用镊子将游码拨回零刻度线处</w:t>
      </w:r>
      <w:r>
        <w:rPr>
          <w:bCs/>
          <w:color w:val="FF0000"/>
        </w:rPr>
        <w:t xml:space="preserve">  </w:t>
      </w:r>
      <w:r>
        <w:rPr>
          <w:rFonts w:ascii="宋体" w:hAnsi="宋体" w:cs="宋体"/>
          <w:bCs/>
          <w:color w:val="FF0000"/>
        </w:rPr>
        <w:t>将橡胶垫圈放好</w:t>
      </w:r>
      <w:r>
        <w:rPr>
          <w:bCs/>
          <w:color w:val="FF0000"/>
        </w:rPr>
        <w:t xml:space="preserve">  </w:t>
      </w:r>
      <w:r>
        <w:rPr>
          <w:rFonts w:ascii="宋体" w:hAnsi="宋体" w:cs="宋体"/>
          <w:bCs/>
          <w:color w:val="FF0000"/>
        </w:rPr>
        <w:t>液体热胀冷缩</w:t>
      </w:r>
      <w:r>
        <w:rPr>
          <w:bCs/>
          <w:color w:val="FF0000"/>
        </w:rPr>
        <w:t xml:space="preserve">  </w:t>
      </w:r>
      <w:r>
        <w:rPr>
          <w:rFonts w:ascii="宋体" w:hAnsi="宋体" w:cs="宋体" w:hint="eastAsia"/>
          <w:bCs/>
          <w:color w:val="FF0000"/>
        </w:rPr>
        <w:t>﹣</w:t>
      </w:r>
      <w:r>
        <w:rPr>
          <w:rFonts w:eastAsia="Times New Roman"/>
          <w:bCs/>
          <w:color w:val="FF0000"/>
        </w:rPr>
        <w:t>35</w:t>
      </w:r>
      <w:r>
        <w:rPr>
          <w:rFonts w:ascii="宋体" w:hAnsi="宋体" w:cs="宋体" w:hint="eastAsia"/>
          <w:bCs/>
          <w:color w:val="FF0000"/>
        </w:rPr>
        <w:t>～</w:t>
      </w:r>
      <w:r>
        <w:rPr>
          <w:rFonts w:eastAsia="Times New Roman"/>
          <w:bCs/>
          <w:color w:val="FF0000"/>
        </w:rPr>
        <w:t>50</w:t>
      </w:r>
      <w:r>
        <w:rPr>
          <w:rFonts w:ascii="宋体" w:hAnsi="宋体" w:cs="宋体" w:hint="eastAsia"/>
          <w:bCs/>
          <w:color w:val="FF0000"/>
        </w:rPr>
        <w:t>℃</w:t>
      </w:r>
    </w:p>
    <w:p w:rsidR="00A040FF" w:rsidRDefault="00A040FF" w:rsidP="00A040FF">
      <w:pPr>
        <w:spacing w:line="360" w:lineRule="auto"/>
        <w:jc w:val="left"/>
        <w:textAlignment w:val="center"/>
        <w:rPr>
          <w:bCs/>
          <w:color w:val="FF0000"/>
        </w:rPr>
      </w:pPr>
      <w:r>
        <w:rPr>
          <w:bCs/>
          <w:color w:val="FF0000"/>
        </w:rPr>
        <w:t>【解析】</w:t>
      </w:r>
    </w:p>
    <w:p w:rsidR="00A040FF" w:rsidRDefault="00A040FF" w:rsidP="00A040FF">
      <w:pPr>
        <w:spacing w:line="360" w:lineRule="auto"/>
        <w:jc w:val="left"/>
        <w:textAlignment w:val="center"/>
        <w:rPr>
          <w:bCs/>
          <w:color w:val="FF0000"/>
        </w:rPr>
      </w:pPr>
      <w:r>
        <w:rPr>
          <w:bCs/>
          <w:color w:val="FF0000"/>
        </w:rPr>
        <w:t>【详解】</w:t>
      </w:r>
    </w:p>
    <w:p w:rsidR="00A040FF" w:rsidRDefault="00A040FF" w:rsidP="00A040FF">
      <w:pPr>
        <w:spacing w:line="360" w:lineRule="auto"/>
        <w:jc w:val="left"/>
        <w:textAlignment w:val="center"/>
        <w:rPr>
          <w:rFonts w:ascii="宋体" w:hAnsi="宋体" w:cs="宋体"/>
          <w:bCs/>
          <w:color w:val="FF0000"/>
        </w:rPr>
      </w:pPr>
      <w:r>
        <w:rPr>
          <w:rFonts w:ascii="宋体" w:hAnsi="宋体" w:cs="宋体" w:hint="eastAsia"/>
          <w:bCs/>
          <w:color w:val="FF0000"/>
        </w:rPr>
        <w:lastRenderedPageBreak/>
        <w:t>（</w:t>
      </w:r>
      <w:r>
        <w:rPr>
          <w:rFonts w:ascii="Times New Romance" w:eastAsia="Times New Romance" w:hAnsi="Times New Romance" w:cs="Times New Romance"/>
          <w:bCs/>
          <w:color w:val="FF0000"/>
        </w:rPr>
        <w:t>1</w:t>
      </w:r>
      <w:r>
        <w:rPr>
          <w:rFonts w:ascii="宋体" w:hAnsi="宋体" w:cs="宋体"/>
          <w:bCs/>
          <w:color w:val="FF0000"/>
        </w:rPr>
        <w:t>）弹簧测力计是实验室常用来测量力的工具。使用前要校零、看清分度值和量程，使用时不能超过弹簧测力计的量程，否则会造成测量不准或损坏测力计；</w:t>
      </w:r>
    </w:p>
    <w:p w:rsidR="00A040FF" w:rsidRDefault="00A040FF" w:rsidP="00A040FF">
      <w:pPr>
        <w:spacing w:line="360" w:lineRule="auto"/>
        <w:jc w:val="left"/>
        <w:rPr>
          <w:rFonts w:ascii="Times New Romance" w:eastAsia="Times New Romance" w:hAnsi="Times New Romance" w:cs="Times New Romance"/>
          <w:bCs/>
          <w:color w:val="FF0000"/>
        </w:rPr>
      </w:pPr>
      <w:r>
        <w:rPr>
          <w:rFonts w:ascii="宋体" w:hAnsi="宋体" w:cs="宋体"/>
          <w:bCs/>
          <w:color w:val="FF0000"/>
        </w:rPr>
        <w:t>由图</w:t>
      </w:r>
      <w:r>
        <w:rPr>
          <w:rFonts w:ascii="Times New Romance" w:eastAsia="Times New Romance" w:hAnsi="Times New Romance" w:cs="Times New Romance"/>
          <w:bCs/>
          <w:color w:val="FF0000"/>
        </w:rPr>
        <w:t>1</w:t>
      </w:r>
      <w:r>
        <w:rPr>
          <w:rFonts w:ascii="宋体" w:hAnsi="宋体" w:cs="宋体"/>
          <w:bCs/>
          <w:color w:val="FF0000"/>
        </w:rPr>
        <w:t>知桶重</w:t>
      </w:r>
      <w:r>
        <w:rPr>
          <w:rFonts w:ascii="Times New Romance" w:eastAsia="Times New Romance" w:hAnsi="Times New Romance" w:cs="Times New Romance"/>
          <w:bCs/>
          <w:color w:val="FF0000"/>
        </w:rPr>
        <w:t>G</w:t>
      </w:r>
      <w:r>
        <w:rPr>
          <w:rFonts w:ascii="宋体" w:hAnsi="宋体" w:cs="宋体"/>
          <w:bCs/>
          <w:color w:val="FF0000"/>
        </w:rPr>
        <w:t>，弹簧测力计伸长</w:t>
      </w:r>
      <w:r>
        <w:rPr>
          <w:rFonts w:ascii="Times New Romance" w:eastAsia="Times New Romance" w:hAnsi="Times New Romance" w:cs="Times New Romance"/>
          <w:bCs/>
          <w:color w:val="FF0000"/>
        </w:rPr>
        <w:t>5</w:t>
      </w:r>
      <w:r>
        <w:rPr>
          <w:rFonts w:ascii="宋体" w:hAnsi="宋体" w:cs="宋体"/>
          <w:bCs/>
          <w:color w:val="FF0000"/>
        </w:rPr>
        <w:t>个格，一个格为</w:t>
      </w:r>
      <m:oMath>
        <m:f>
          <m:fPr>
            <m:ctrlPr>
              <w:rPr>
                <w:rFonts w:ascii="Cambria Math" w:hAnsi="Cambria Math"/>
                <w:bCs/>
              </w:rPr>
            </m:ctrlPr>
          </m:fPr>
          <m:num>
            <m:r>
              <w:rPr>
                <w:rFonts w:ascii="Cambria Math" w:hAnsi="Cambria Math"/>
              </w:rPr>
              <m:t>1</m:t>
            </m:r>
          </m:num>
          <m:den>
            <m:r>
              <w:rPr>
                <w:rFonts w:ascii="Cambria Math" w:hAnsi="Cambria Math"/>
              </w:rPr>
              <m:t>5</m:t>
            </m:r>
          </m:den>
        </m:f>
        <m:r>
          <w:rPr>
            <w:rFonts w:ascii="Cambria Math" w:hAnsi="Cambria Math"/>
          </w:rPr>
          <m:t>G</m:t>
        </m:r>
      </m:oMath>
      <w:r>
        <w:rPr>
          <w:rFonts w:ascii="宋体" w:hAnsi="宋体" w:cs="宋体"/>
          <w:bCs/>
          <w:color w:val="FF0000"/>
        </w:rPr>
        <w:t>，水和桶总重为</w:t>
      </w:r>
      <w:r>
        <w:rPr>
          <w:rFonts w:ascii="Times New Romance" w:eastAsia="Times New Romance" w:hAnsi="Times New Romance" w:cs="Times New Romance"/>
          <w:bCs/>
          <w:color w:val="FF0000"/>
        </w:rPr>
        <w:t>6</w:t>
      </w:r>
      <w:r>
        <w:rPr>
          <w:rFonts w:ascii="宋体" w:hAnsi="宋体" w:cs="宋体"/>
          <w:bCs/>
          <w:color w:val="FF0000"/>
        </w:rPr>
        <w:t>个格，即加水后，增加了一格，所以桶中水的重力：</w:t>
      </w:r>
      <m:oMath>
        <m:sSub>
          <m:sSubPr>
            <m:ctrlPr>
              <w:rPr>
                <w:rFonts w:ascii="Cambria Math" w:hAnsi="Cambria Math"/>
                <w:bCs/>
              </w:rPr>
            </m:ctrlPr>
          </m:sSubPr>
          <m:e>
            <m:r>
              <w:rPr>
                <w:rFonts w:ascii="Cambria Math" w:hAnsi="Cambria Math"/>
              </w:rPr>
              <m:t>G</m:t>
            </m:r>
          </m:e>
          <m:sub>
            <m:r>
              <w:rPr>
                <w:rFonts w:ascii="Cambria Math" w:hAnsi="Cambria Math"/>
              </w:rPr>
              <m:t>水</m:t>
            </m:r>
          </m:sub>
        </m:sSub>
        <m:r>
          <m:rPr>
            <m:nor/>
          </m:rPr>
          <w:rPr>
            <w:rFonts w:ascii="Cambria Math" w:hAnsi="Cambria Math"/>
            <w:bCs/>
          </w:rPr>
          <m:t>=</m:t>
        </m:r>
        <m:f>
          <m:fPr>
            <m:ctrlPr>
              <w:rPr>
                <w:rFonts w:ascii="Cambria Math" w:hAnsi="Cambria Math"/>
                <w:bCs/>
              </w:rPr>
            </m:ctrlPr>
          </m:fPr>
          <m:num>
            <m:r>
              <w:rPr>
                <w:rFonts w:ascii="Cambria Math" w:hAnsi="Cambria Math"/>
              </w:rPr>
              <m:t>1</m:t>
            </m:r>
          </m:num>
          <m:den>
            <m:r>
              <w:rPr>
                <w:rFonts w:ascii="Cambria Math" w:hAnsi="Cambria Math"/>
              </w:rPr>
              <m:t>5</m:t>
            </m:r>
          </m:den>
        </m:f>
        <m:r>
          <w:rPr>
            <w:rFonts w:ascii="Cambria Math" w:hAnsi="Cambria Math"/>
          </w:rPr>
          <m:t>G</m:t>
        </m:r>
      </m:oMath>
      <w:r>
        <w:rPr>
          <w:rFonts w:ascii="宋体" w:hAnsi="宋体" w:cs="宋体" w:hint="eastAsia"/>
          <w:bCs/>
          <w:color w:val="FF0000"/>
        </w:rPr>
        <w:t>；</w:t>
      </w:r>
    </w:p>
    <w:p w:rsidR="00A040FF" w:rsidRDefault="00A040FF" w:rsidP="00A040FF">
      <w:pPr>
        <w:spacing w:line="360" w:lineRule="auto"/>
        <w:jc w:val="left"/>
        <w:textAlignment w:val="center"/>
        <w:rPr>
          <w:rFonts w:ascii="宋体" w:hAnsi="宋体" w:cs="宋体"/>
          <w:bCs/>
          <w:color w:val="FF0000"/>
        </w:rPr>
      </w:pPr>
      <w:r>
        <w:rPr>
          <w:rFonts w:ascii="宋体" w:hAnsi="宋体" w:cs="宋体" w:hint="eastAsia"/>
          <w:bCs/>
          <w:color w:val="FF0000"/>
        </w:rPr>
        <w:t>（</w:t>
      </w:r>
      <w:r>
        <w:rPr>
          <w:rFonts w:ascii="Times New Romance" w:eastAsia="Times New Romance" w:hAnsi="Times New Romance" w:cs="Times New Romance"/>
          <w:bCs/>
          <w:color w:val="FF0000"/>
        </w:rPr>
        <w:t>2</w:t>
      </w:r>
      <w:r>
        <w:rPr>
          <w:rFonts w:ascii="宋体" w:hAnsi="宋体" w:cs="宋体"/>
          <w:bCs/>
          <w:color w:val="FF0000"/>
        </w:rPr>
        <w:t>）整理器材的步骤：</w:t>
      </w:r>
    </w:p>
    <w:p w:rsidR="00A040FF" w:rsidRDefault="00A040FF" w:rsidP="00A040FF">
      <w:pPr>
        <w:spacing w:line="360" w:lineRule="auto"/>
        <w:jc w:val="left"/>
        <w:textAlignment w:val="center"/>
        <w:rPr>
          <w:rFonts w:ascii="宋体" w:hAnsi="宋体" w:cs="宋体"/>
          <w:bCs/>
          <w:color w:val="FF0000"/>
        </w:rPr>
      </w:pPr>
      <w:r>
        <w:rPr>
          <w:rFonts w:ascii="宋体" w:hAnsi="宋体" w:cs="宋体"/>
          <w:bCs/>
          <w:color w:val="FF0000"/>
        </w:rPr>
        <w:t>第一步：用镊子将砝码取下来，放回砝码盒，并将小石块从托盘上取下，放在桌面上；</w:t>
      </w:r>
    </w:p>
    <w:p w:rsidR="00A040FF" w:rsidRDefault="00A040FF" w:rsidP="00A040FF">
      <w:pPr>
        <w:spacing w:line="360" w:lineRule="auto"/>
        <w:jc w:val="left"/>
        <w:textAlignment w:val="center"/>
        <w:rPr>
          <w:rFonts w:ascii="宋体" w:hAnsi="宋体" w:cs="宋体"/>
          <w:bCs/>
          <w:color w:val="FF0000"/>
        </w:rPr>
      </w:pPr>
      <w:r>
        <w:rPr>
          <w:rFonts w:ascii="宋体" w:hAnsi="宋体" w:cs="宋体"/>
          <w:bCs/>
          <w:color w:val="FF0000"/>
        </w:rPr>
        <w:t>第二步：用镊子将游码拨回零刻度线处；</w:t>
      </w:r>
    </w:p>
    <w:p w:rsidR="00A040FF" w:rsidRDefault="00A040FF" w:rsidP="00A040FF">
      <w:pPr>
        <w:spacing w:line="360" w:lineRule="auto"/>
        <w:jc w:val="left"/>
        <w:textAlignment w:val="center"/>
        <w:rPr>
          <w:rFonts w:ascii="宋体" w:hAnsi="宋体" w:cs="宋体"/>
          <w:bCs/>
          <w:color w:val="FF0000"/>
        </w:rPr>
      </w:pPr>
      <w:r>
        <w:rPr>
          <w:rFonts w:ascii="宋体" w:hAnsi="宋体" w:cs="宋体"/>
          <w:bCs/>
          <w:color w:val="FF0000"/>
        </w:rPr>
        <w:t>第三步：将橡胶垫圈放好；</w:t>
      </w:r>
    </w:p>
    <w:p w:rsidR="00A040FF" w:rsidRDefault="00A040FF" w:rsidP="00A040FF">
      <w:pPr>
        <w:spacing w:line="360" w:lineRule="auto"/>
        <w:jc w:val="left"/>
        <w:textAlignment w:val="center"/>
        <w:rPr>
          <w:rFonts w:ascii="宋体" w:hAnsi="宋体" w:cs="宋体"/>
          <w:bCs/>
          <w:color w:val="FF0000"/>
        </w:rPr>
      </w:pPr>
      <w:r>
        <w:rPr>
          <w:rFonts w:ascii="宋体" w:hAnsi="宋体" w:cs="宋体"/>
          <w:bCs/>
          <w:color w:val="FF0000"/>
        </w:rPr>
        <w:t>第四步：将天平放回包装盒。</w:t>
      </w:r>
    </w:p>
    <w:p w:rsidR="00A040FF" w:rsidRDefault="00A040FF" w:rsidP="00A040FF">
      <w:pPr>
        <w:spacing w:line="360" w:lineRule="auto"/>
        <w:jc w:val="left"/>
        <w:textAlignment w:val="center"/>
        <w:rPr>
          <w:rFonts w:ascii="Times New Romance" w:eastAsia="Times New Romance" w:hAnsi="Times New Romance" w:cs="Times New Romance"/>
          <w:bCs/>
          <w:color w:val="FF0000"/>
        </w:rPr>
      </w:pPr>
      <w:r>
        <w:rPr>
          <w:rFonts w:ascii="宋体" w:hAnsi="宋体" w:cs="宋体" w:hint="eastAsia"/>
          <w:bCs/>
          <w:color w:val="FF0000"/>
        </w:rPr>
        <w:t>（</w:t>
      </w:r>
      <w:r>
        <w:rPr>
          <w:rFonts w:ascii="Times New Romance" w:eastAsia="Times New Romance" w:hAnsi="Times New Romance" w:cs="Times New Romance"/>
          <w:bCs/>
          <w:color w:val="FF0000"/>
        </w:rPr>
        <w:t>3</w:t>
      </w:r>
      <w:r>
        <w:rPr>
          <w:rFonts w:ascii="宋体" w:hAnsi="宋体" w:cs="宋体"/>
          <w:bCs/>
          <w:color w:val="FF0000"/>
        </w:rPr>
        <w:t>）温度计是根据液体的热胀冷缩原理制成的，图</w:t>
      </w:r>
      <w:r>
        <w:rPr>
          <w:rFonts w:ascii="Times New Romance" w:eastAsia="Times New Romance" w:hAnsi="Times New Romance" w:cs="Times New Romance"/>
          <w:bCs/>
          <w:color w:val="FF0000"/>
        </w:rPr>
        <w:t>3</w:t>
      </w:r>
      <w:r>
        <w:rPr>
          <w:rFonts w:ascii="宋体" w:hAnsi="宋体" w:cs="宋体"/>
          <w:bCs/>
          <w:color w:val="FF0000"/>
        </w:rPr>
        <w:t>中，寒暑表的测量范围是：</w:t>
      </w:r>
      <w:r>
        <w:rPr>
          <w:rFonts w:ascii="Times New Romance" w:eastAsia="Times New Romance" w:hAnsi="Times New Romance" w:cs="Times New Romance"/>
          <w:bCs/>
          <w:color w:val="FF0000"/>
        </w:rPr>
        <w:t>35</w:t>
      </w:r>
      <w:r>
        <w:rPr>
          <w:rFonts w:ascii="宋体" w:hAnsi="宋体" w:cs="宋体" w:hint="eastAsia"/>
          <w:bCs/>
          <w:color w:val="FF0000"/>
        </w:rPr>
        <w:t>℃</w:t>
      </w:r>
      <w:r>
        <w:rPr>
          <w:rFonts w:ascii="宋体" w:hAnsi="宋体" w:cs="宋体"/>
          <w:bCs/>
          <w:color w:val="FF0000"/>
        </w:rPr>
        <w:t>～</w:t>
      </w:r>
      <w:r>
        <w:rPr>
          <w:rFonts w:ascii="Times New Romance" w:eastAsia="Times New Romance" w:hAnsi="Times New Romance" w:cs="Times New Romance"/>
          <w:bCs/>
          <w:color w:val="FF0000"/>
        </w:rPr>
        <w:t>50</w:t>
      </w:r>
      <w:r>
        <w:rPr>
          <w:rFonts w:ascii="宋体" w:hAnsi="宋体" w:cs="宋体" w:hint="eastAsia"/>
          <w:bCs/>
          <w:color w:val="FF0000"/>
        </w:rPr>
        <w:t>℃。</w:t>
      </w:r>
    </w:p>
    <w:p w:rsidR="00A040FF" w:rsidRDefault="00A040FF" w:rsidP="00A040FF">
      <w:pPr>
        <w:spacing w:line="360" w:lineRule="auto"/>
        <w:jc w:val="left"/>
        <w:textAlignment w:val="center"/>
        <w:rPr>
          <w:bCs/>
          <w:color w:val="FF0000"/>
        </w:rPr>
      </w:pPr>
      <w:r>
        <w:rPr>
          <w:bCs/>
          <w:color w:val="FF0000"/>
        </w:rPr>
        <w:t>【点睛】</w:t>
      </w:r>
    </w:p>
    <w:p w:rsidR="00A040FF" w:rsidRDefault="00A040FF" w:rsidP="00A040FF">
      <w:pPr>
        <w:spacing w:line="360" w:lineRule="auto"/>
        <w:jc w:val="left"/>
        <w:textAlignment w:val="center"/>
        <w:rPr>
          <w:rFonts w:ascii="宋体" w:hAnsi="宋体" w:cs="宋体"/>
          <w:bCs/>
          <w:color w:val="FF0000"/>
        </w:rPr>
      </w:pPr>
      <w:r>
        <w:rPr>
          <w:rFonts w:ascii="宋体" w:hAnsi="宋体" w:cs="宋体"/>
          <w:bCs/>
          <w:color w:val="FF0000"/>
        </w:rPr>
        <w:t>重点是测力计、天平、温度计的相关知识，第一问中根据测量时伸出部分的长度，即数格子的方法可以判断水的重，对于天平的整理回收，要知道橡胶垫圈的作用，其安装在托盘的下面，作用是防止天平移动过程中过度的振动而损坏天平。</w:t>
      </w:r>
    </w:p>
    <w:p w:rsidR="00A040FF" w:rsidRDefault="00A040FF" w:rsidP="00A040FF">
      <w:pPr>
        <w:spacing w:line="360" w:lineRule="auto"/>
        <w:jc w:val="left"/>
        <w:textAlignment w:val="center"/>
        <w:rPr>
          <w:rFonts w:ascii="宋体" w:hAnsi="宋体" w:cs="宋体"/>
          <w:bCs/>
          <w:color w:val="FF0000"/>
        </w:rPr>
      </w:pPr>
    </w:p>
    <w:p w:rsidR="00A040FF" w:rsidRDefault="00A040FF" w:rsidP="00A040FF">
      <w:pPr>
        <w:spacing w:line="360" w:lineRule="auto"/>
        <w:rPr>
          <w:rFonts w:ascii="宋体" w:hAnsi="宋体" w:hint="eastAsia"/>
          <w:bCs/>
          <w:szCs w:val="21"/>
        </w:rPr>
      </w:pPr>
      <w:r>
        <w:rPr>
          <w:rFonts w:hint="eastAsia"/>
          <w:bCs/>
        </w:rPr>
        <w:t>9</w:t>
      </w:r>
      <w:r>
        <w:rPr>
          <w:bCs/>
        </w:rPr>
        <w:t>．</w:t>
      </w:r>
      <w:r>
        <w:rPr>
          <w:rFonts w:hint="eastAsia"/>
          <w:bCs/>
        </w:rPr>
        <w:t>（</w:t>
      </w:r>
      <w:r>
        <w:rPr>
          <w:rFonts w:hint="eastAsia"/>
          <w:bCs/>
        </w:rPr>
        <w:t>2017</w:t>
      </w:r>
      <w:r>
        <w:rPr>
          <w:rFonts w:hint="eastAsia"/>
          <w:bCs/>
        </w:rPr>
        <w:t>江西）</w:t>
      </w:r>
      <w:r>
        <w:rPr>
          <w:rFonts w:ascii="宋体" w:hAnsi="宋体" w:hint="eastAsia"/>
          <w:bCs/>
          <w:szCs w:val="21"/>
        </w:rPr>
        <w:t>物理是一门注重实验的自然科学，请同学们根据自己掌握的实验操作技能，解答下列</w:t>
      </w:r>
    </w:p>
    <w:p w:rsidR="00A040FF" w:rsidRDefault="00A040FF" w:rsidP="00A040FF">
      <w:pPr>
        <w:spacing w:line="360" w:lineRule="auto"/>
        <w:rPr>
          <w:rFonts w:ascii="宋体" w:hAnsi="宋体" w:hint="eastAsia"/>
          <w:bCs/>
          <w:szCs w:val="21"/>
        </w:rPr>
      </w:pPr>
      <w:r>
        <w:rPr>
          <w:rFonts w:ascii="宋体" w:hAnsi="宋体" w:hint="eastAsia"/>
          <w:bCs/>
          <w:szCs w:val="21"/>
        </w:rPr>
        <w:t>问题：（1）如图18所示的钟表，其分度值为</w:t>
      </w:r>
      <w:r>
        <w:rPr>
          <w:rFonts w:ascii="宋体" w:hAnsi="宋体" w:hint="eastAsia"/>
          <w:bCs/>
          <w:szCs w:val="21"/>
          <w:u w:val="single"/>
        </w:rPr>
        <w:t xml:space="preserve">      </w:t>
      </w:r>
      <w:r>
        <w:rPr>
          <w:rFonts w:ascii="宋体" w:hAnsi="宋体" w:hint="eastAsia"/>
          <w:bCs/>
          <w:szCs w:val="21"/>
        </w:rPr>
        <w:t>，显示的时刻为15h</w:t>
      </w:r>
      <w:r>
        <w:rPr>
          <w:rFonts w:ascii="宋体" w:hAnsi="宋体" w:hint="eastAsia"/>
          <w:bCs/>
          <w:szCs w:val="21"/>
          <w:u w:val="single"/>
        </w:rPr>
        <w:t xml:space="preserve">     </w:t>
      </w:r>
      <w:r>
        <w:rPr>
          <w:rFonts w:ascii="宋体" w:hAnsi="宋体" w:hint="eastAsia"/>
          <w:bCs/>
          <w:szCs w:val="21"/>
        </w:rPr>
        <w:t>min</w:t>
      </w:r>
      <w:r>
        <w:rPr>
          <w:rFonts w:ascii="宋体" w:hAnsi="宋体" w:hint="eastAsia"/>
          <w:bCs/>
          <w:szCs w:val="21"/>
          <w:u w:val="single"/>
        </w:rPr>
        <w:t xml:space="preserve">     </w:t>
      </w:r>
      <w:r>
        <w:rPr>
          <w:rFonts w:ascii="宋体" w:hAnsi="宋体" w:hint="eastAsia"/>
          <w:bCs/>
          <w:szCs w:val="21"/>
        </w:rPr>
        <w:t>s。</w:t>
      </w:r>
    </w:p>
    <w:p w:rsidR="00A040FF" w:rsidRDefault="00A040FF" w:rsidP="00A040FF">
      <w:pPr>
        <w:spacing w:line="360" w:lineRule="auto"/>
        <w:rPr>
          <w:rFonts w:ascii="宋体" w:hAnsi="宋体" w:hint="eastAsia"/>
          <w:bCs/>
          <w:szCs w:val="21"/>
        </w:rPr>
      </w:pPr>
      <w:r>
        <w:rPr>
          <w:rFonts w:ascii="宋体" w:hAnsi="宋体" w:hint="eastAsia"/>
          <w:bCs/>
          <w:noProof/>
          <w:szCs w:val="21"/>
        </w:rPr>
        <w:drawing>
          <wp:inline distT="0" distB="0" distL="0" distR="0">
            <wp:extent cx="1431925" cy="1457960"/>
            <wp:effectExtent l="0" t="0" r="0" b="8890"/>
            <wp:docPr id="53" name="图片 53"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descr="学科网 版权所有"/>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431925" cy="1457960"/>
                    </a:xfrm>
                    <a:prstGeom prst="rect">
                      <a:avLst/>
                    </a:prstGeom>
                    <a:noFill/>
                    <a:ln>
                      <a:noFill/>
                    </a:ln>
                  </pic:spPr>
                </pic:pic>
              </a:graphicData>
            </a:graphic>
          </wp:inline>
        </w:drawing>
      </w:r>
    </w:p>
    <w:p w:rsidR="00A040FF" w:rsidRDefault="00A040FF" w:rsidP="00A040FF">
      <w:pPr>
        <w:spacing w:line="360" w:lineRule="auto"/>
        <w:rPr>
          <w:rFonts w:ascii="宋体" w:hAnsi="宋体" w:hint="eastAsia"/>
          <w:bCs/>
          <w:szCs w:val="21"/>
        </w:rPr>
      </w:pPr>
      <w:r>
        <w:rPr>
          <w:rFonts w:ascii="宋体" w:hAnsi="宋体" w:hint="eastAsia"/>
          <w:bCs/>
          <w:szCs w:val="21"/>
        </w:rPr>
        <w:t>（2）在练习使用量筒时，为了使测量结果更准确，应选用如图19所示中的</w:t>
      </w:r>
      <w:r>
        <w:rPr>
          <w:rFonts w:ascii="宋体" w:hAnsi="宋体" w:hint="eastAsia"/>
          <w:bCs/>
          <w:szCs w:val="21"/>
          <w:u w:val="single"/>
        </w:rPr>
        <w:t xml:space="preserve">     </w:t>
      </w:r>
      <w:r>
        <w:rPr>
          <w:rFonts w:ascii="宋体" w:hAnsi="宋体" w:hint="eastAsia"/>
          <w:bCs/>
          <w:szCs w:val="21"/>
        </w:rPr>
        <w:t>量筒，其量程</w:t>
      </w:r>
      <w:r>
        <w:rPr>
          <w:rFonts w:ascii="宋体" w:hAnsi="宋体" w:hint="eastAsia"/>
          <w:bCs/>
          <w:szCs w:val="21"/>
        </w:rPr>
        <w:lastRenderedPageBreak/>
        <w:t>是</w:t>
      </w:r>
      <w:r>
        <w:rPr>
          <w:rFonts w:ascii="宋体" w:hAnsi="宋体" w:hint="eastAsia"/>
          <w:bCs/>
          <w:szCs w:val="21"/>
          <w:u w:val="single"/>
        </w:rPr>
        <w:t xml:space="preserve">          </w:t>
      </w:r>
      <w:r>
        <w:rPr>
          <w:rFonts w:ascii="宋体" w:hAnsi="宋体" w:hint="eastAsia"/>
          <w:bCs/>
          <w:szCs w:val="21"/>
        </w:rPr>
        <w:t>。</w:t>
      </w:r>
      <w:r>
        <w:rPr>
          <w:rFonts w:ascii="宋体" w:hAnsi="宋体" w:hint="eastAsia"/>
          <w:bCs/>
          <w:noProof/>
          <w:szCs w:val="21"/>
        </w:rPr>
        <w:drawing>
          <wp:inline distT="0" distB="0" distL="0" distR="0">
            <wp:extent cx="948690" cy="1845945"/>
            <wp:effectExtent l="0" t="0" r="3810" b="1905"/>
            <wp:docPr id="52" name="图片 52"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学科网 版权所有"/>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948690" cy="1845945"/>
                    </a:xfrm>
                    <a:prstGeom prst="rect">
                      <a:avLst/>
                    </a:prstGeom>
                    <a:noFill/>
                    <a:ln>
                      <a:noFill/>
                    </a:ln>
                  </pic:spPr>
                </pic:pic>
              </a:graphicData>
            </a:graphic>
          </wp:inline>
        </w:drawing>
      </w:r>
    </w:p>
    <w:p w:rsidR="00A040FF" w:rsidRDefault="00A040FF" w:rsidP="00A040FF">
      <w:pPr>
        <w:spacing w:line="360" w:lineRule="auto"/>
        <w:rPr>
          <w:rFonts w:ascii="宋体" w:hAnsi="宋体" w:hint="eastAsia"/>
          <w:bCs/>
          <w:szCs w:val="21"/>
        </w:rPr>
      </w:pPr>
      <w:r>
        <w:rPr>
          <w:rFonts w:ascii="宋体" w:hAnsi="宋体" w:hint="eastAsia"/>
          <w:bCs/>
          <w:szCs w:val="21"/>
        </w:rPr>
        <w:t>（3）在练习用天平测量物体质量的实验中：</w:t>
      </w:r>
    </w:p>
    <w:p w:rsidR="00A040FF" w:rsidRDefault="00A040FF" w:rsidP="00A040FF">
      <w:pPr>
        <w:spacing w:line="360" w:lineRule="auto"/>
        <w:rPr>
          <w:rFonts w:ascii="宋体" w:hAnsi="宋体" w:hint="eastAsia"/>
          <w:bCs/>
          <w:szCs w:val="21"/>
        </w:rPr>
      </w:pPr>
      <w:r>
        <w:rPr>
          <w:rFonts w:ascii="宋体" w:hAnsi="宋体" w:hint="eastAsia"/>
          <w:bCs/>
          <w:noProof/>
          <w:szCs w:val="21"/>
        </w:rPr>
        <w:drawing>
          <wp:inline distT="0" distB="0" distL="0" distR="0">
            <wp:extent cx="2760345" cy="1604645"/>
            <wp:effectExtent l="0" t="0" r="1905" b="0"/>
            <wp:docPr id="51" name="图片 51"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descr="学科网 版权所有"/>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760345" cy="1604645"/>
                    </a:xfrm>
                    <a:prstGeom prst="rect">
                      <a:avLst/>
                    </a:prstGeom>
                    <a:noFill/>
                    <a:ln>
                      <a:noFill/>
                    </a:ln>
                  </pic:spPr>
                </pic:pic>
              </a:graphicData>
            </a:graphic>
          </wp:inline>
        </w:drawing>
      </w:r>
    </w:p>
    <w:p w:rsidR="00A040FF" w:rsidRDefault="00A040FF" w:rsidP="00A040FF">
      <w:pPr>
        <w:spacing w:line="360" w:lineRule="auto"/>
        <w:rPr>
          <w:rFonts w:ascii="宋体" w:hAnsi="宋体" w:hint="eastAsia"/>
          <w:bCs/>
          <w:szCs w:val="21"/>
        </w:rPr>
      </w:pPr>
      <w:r>
        <w:rPr>
          <w:rFonts w:ascii="宋体" w:hAnsi="宋体" w:hint="eastAsia"/>
          <w:bCs/>
          <w:szCs w:val="21"/>
        </w:rPr>
        <w:t>①取出天平，观察称量和感量；</w:t>
      </w:r>
    </w:p>
    <w:p w:rsidR="00A040FF" w:rsidRDefault="00A040FF" w:rsidP="00A040FF">
      <w:pPr>
        <w:spacing w:line="360" w:lineRule="auto"/>
        <w:rPr>
          <w:rFonts w:ascii="宋体" w:hAnsi="宋体" w:hint="eastAsia"/>
          <w:bCs/>
          <w:szCs w:val="21"/>
        </w:rPr>
      </w:pPr>
      <w:r>
        <w:rPr>
          <w:rFonts w:ascii="宋体" w:hAnsi="宋体" w:hint="eastAsia"/>
          <w:bCs/>
          <w:szCs w:val="21"/>
        </w:rPr>
        <w:t>②将天平（砝码）放在水平桌面上，如图20所示，</w:t>
      </w:r>
    </w:p>
    <w:p w:rsidR="00A040FF" w:rsidRDefault="00A040FF" w:rsidP="00A040FF">
      <w:pPr>
        <w:spacing w:line="360" w:lineRule="auto"/>
        <w:rPr>
          <w:rFonts w:ascii="宋体" w:hAnsi="宋体" w:hint="eastAsia"/>
          <w:bCs/>
          <w:szCs w:val="21"/>
        </w:rPr>
      </w:pPr>
      <w:r>
        <w:rPr>
          <w:rFonts w:ascii="宋体" w:hAnsi="宋体" w:hint="eastAsia"/>
          <w:bCs/>
          <w:szCs w:val="21"/>
        </w:rPr>
        <w:t>接下来的操作是</w:t>
      </w:r>
      <w:r>
        <w:rPr>
          <w:rFonts w:ascii="宋体" w:hAnsi="宋体" w:hint="eastAsia"/>
          <w:bCs/>
          <w:szCs w:val="21"/>
          <w:u w:val="single"/>
        </w:rPr>
        <w:t xml:space="preserve">                           </w:t>
      </w:r>
      <w:r>
        <w:rPr>
          <w:rFonts w:ascii="宋体" w:hAnsi="宋体" w:hint="eastAsia"/>
          <w:bCs/>
          <w:szCs w:val="21"/>
        </w:rPr>
        <w:t>；</w:t>
      </w:r>
    </w:p>
    <w:p w:rsidR="00A040FF" w:rsidRDefault="00A040FF" w:rsidP="00A040FF">
      <w:pPr>
        <w:spacing w:line="360" w:lineRule="auto"/>
        <w:rPr>
          <w:rFonts w:ascii="宋体" w:hAnsi="宋体" w:hint="eastAsia"/>
          <w:bCs/>
          <w:szCs w:val="21"/>
        </w:rPr>
      </w:pPr>
      <w:r>
        <w:rPr>
          <w:rFonts w:ascii="宋体" w:hAnsi="宋体" w:hint="eastAsia"/>
          <w:bCs/>
          <w:szCs w:val="21"/>
        </w:rPr>
        <w:t>③调节天平平衡，并完成以下实验步骤：</w:t>
      </w:r>
    </w:p>
    <w:p w:rsidR="00A040FF" w:rsidRDefault="00A040FF" w:rsidP="00A040FF">
      <w:pPr>
        <w:spacing w:line="360" w:lineRule="auto"/>
        <w:rPr>
          <w:rFonts w:ascii="宋体" w:hAnsi="宋体" w:hint="eastAsia"/>
          <w:bCs/>
          <w:szCs w:val="21"/>
        </w:rPr>
      </w:pPr>
      <w:r>
        <w:rPr>
          <w:rFonts w:ascii="宋体" w:hAnsi="宋体" w:hint="eastAsia"/>
          <w:bCs/>
          <w:noProof/>
          <w:szCs w:val="21"/>
        </w:rPr>
        <w:drawing>
          <wp:inline distT="0" distB="0" distL="0" distR="0">
            <wp:extent cx="2656840" cy="1371600"/>
            <wp:effectExtent l="0" t="0" r="0" b="0"/>
            <wp:docPr id="50" name="图片 50"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descr="学科网 版权所有"/>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656840" cy="1371600"/>
                    </a:xfrm>
                    <a:prstGeom prst="rect">
                      <a:avLst/>
                    </a:prstGeom>
                    <a:noFill/>
                    <a:ln>
                      <a:noFill/>
                    </a:ln>
                  </pic:spPr>
                </pic:pic>
              </a:graphicData>
            </a:graphic>
          </wp:inline>
        </w:drawing>
      </w:r>
    </w:p>
    <w:p w:rsidR="00A040FF" w:rsidRDefault="00A040FF" w:rsidP="00A040FF">
      <w:pPr>
        <w:spacing w:line="360" w:lineRule="auto"/>
        <w:rPr>
          <w:rFonts w:ascii="宋体" w:hAnsi="宋体" w:hint="eastAsia"/>
          <w:bCs/>
        </w:rPr>
      </w:pPr>
    </w:p>
    <w:p w:rsidR="00A040FF" w:rsidRDefault="00A040FF" w:rsidP="00A040FF">
      <w:pPr>
        <w:spacing w:line="360" w:lineRule="auto"/>
        <w:rPr>
          <w:rFonts w:ascii="宋体" w:hAnsi="宋体" w:hint="eastAsia"/>
          <w:bCs/>
          <w:color w:val="FF0000"/>
        </w:rPr>
      </w:pPr>
      <w:r>
        <w:rPr>
          <w:rFonts w:ascii="宋体" w:hAnsi="宋体" w:hint="eastAsia"/>
          <w:bCs/>
          <w:color w:val="FF0000"/>
        </w:rPr>
        <w:t>【答案】（1）1s，9，25。（2）乙，0—50mL</w:t>
      </w:r>
      <w:r>
        <w:rPr>
          <w:rFonts w:ascii="宋体" w:hAnsi="宋体"/>
          <w:bCs/>
          <w:color w:val="FF0000"/>
        </w:rPr>
        <w:t>。</w:t>
      </w:r>
      <w:r>
        <w:rPr>
          <w:rFonts w:ascii="宋体" w:hAnsi="宋体" w:hint="eastAsia"/>
          <w:bCs/>
          <w:color w:val="FF0000"/>
        </w:rPr>
        <w:t>（3）</w:t>
      </w:r>
      <w:r>
        <w:rPr>
          <w:rFonts w:ascii="宋体" w:hAnsi="宋体"/>
          <w:bCs/>
          <w:color w:val="FF0000"/>
        </w:rPr>
        <w:fldChar w:fldCharType="begin"/>
      </w:r>
      <w:r>
        <w:rPr>
          <w:rFonts w:ascii="宋体" w:hAnsi="宋体"/>
          <w:bCs/>
          <w:color w:val="FF0000"/>
        </w:rPr>
        <w:instrText xml:space="preserve"> </w:instrText>
      </w:r>
      <w:r>
        <w:rPr>
          <w:rFonts w:ascii="宋体" w:hAnsi="宋体" w:hint="eastAsia"/>
          <w:bCs/>
          <w:color w:val="FF0000"/>
        </w:rPr>
        <w:instrText>= 2 \* GB3</w:instrText>
      </w:r>
      <w:r>
        <w:rPr>
          <w:rFonts w:ascii="宋体" w:hAnsi="宋体"/>
          <w:bCs/>
          <w:color w:val="FF0000"/>
        </w:rPr>
        <w:instrText xml:space="preserve"> </w:instrText>
      </w:r>
      <w:r>
        <w:rPr>
          <w:rFonts w:ascii="宋体" w:hAnsi="宋体"/>
          <w:bCs/>
          <w:color w:val="FF0000"/>
        </w:rPr>
        <w:fldChar w:fldCharType="separate"/>
      </w:r>
      <w:r>
        <w:rPr>
          <w:rFonts w:ascii="宋体" w:hAnsi="宋体" w:hint="eastAsia"/>
          <w:bCs/>
          <w:color w:val="FF0000"/>
        </w:rPr>
        <w:t>②</w:t>
      </w:r>
      <w:r>
        <w:rPr>
          <w:rFonts w:ascii="宋体" w:hAnsi="宋体"/>
          <w:bCs/>
          <w:color w:val="FF0000"/>
        </w:rPr>
        <w:fldChar w:fldCharType="end"/>
      </w:r>
      <w:r>
        <w:rPr>
          <w:rFonts w:ascii="宋体" w:hAnsi="宋体" w:hint="eastAsia"/>
          <w:bCs/>
          <w:color w:val="FF0000"/>
        </w:rPr>
        <w:t>取下橡胶垫圈，</w:t>
      </w:r>
      <w:r>
        <w:rPr>
          <w:rFonts w:ascii="宋体" w:hAnsi="宋体"/>
          <w:bCs/>
          <w:color w:val="FF0000"/>
        </w:rPr>
        <w:fldChar w:fldCharType="begin"/>
      </w:r>
      <w:r>
        <w:rPr>
          <w:rFonts w:ascii="宋体" w:hAnsi="宋体"/>
          <w:bCs/>
          <w:color w:val="FF0000"/>
        </w:rPr>
        <w:instrText xml:space="preserve"> </w:instrText>
      </w:r>
      <w:r>
        <w:rPr>
          <w:rFonts w:ascii="宋体" w:hAnsi="宋体" w:hint="eastAsia"/>
          <w:bCs/>
          <w:color w:val="FF0000"/>
        </w:rPr>
        <w:instrText>= 3 \* GB3</w:instrText>
      </w:r>
      <w:r>
        <w:rPr>
          <w:rFonts w:ascii="宋体" w:hAnsi="宋体"/>
          <w:bCs/>
          <w:color w:val="FF0000"/>
        </w:rPr>
        <w:instrText xml:space="preserve"> </w:instrText>
      </w:r>
      <w:r>
        <w:rPr>
          <w:rFonts w:ascii="宋体" w:hAnsi="宋体"/>
          <w:bCs/>
          <w:color w:val="FF0000"/>
        </w:rPr>
        <w:fldChar w:fldCharType="separate"/>
      </w:r>
      <w:r>
        <w:rPr>
          <w:rFonts w:ascii="宋体" w:hAnsi="宋体" w:hint="eastAsia"/>
          <w:bCs/>
          <w:color w:val="FF0000"/>
        </w:rPr>
        <w:t>③</w:t>
      </w:r>
      <w:r>
        <w:rPr>
          <w:rFonts w:ascii="宋体" w:hAnsi="宋体"/>
          <w:bCs/>
          <w:color w:val="FF0000"/>
        </w:rPr>
        <w:fldChar w:fldCharType="end"/>
      </w:r>
      <w:r>
        <w:rPr>
          <w:rFonts w:ascii="宋体" w:hAnsi="宋体" w:hint="eastAsia"/>
          <w:bCs/>
          <w:color w:val="FF0000"/>
        </w:rPr>
        <w:t>移动游码。</w:t>
      </w:r>
    </w:p>
    <w:p w:rsidR="00A040FF" w:rsidRDefault="00A040FF" w:rsidP="00A040FF">
      <w:pPr>
        <w:spacing w:line="360" w:lineRule="auto"/>
        <w:rPr>
          <w:rFonts w:ascii="宋体" w:hAnsi="宋体" w:hint="eastAsia"/>
          <w:bCs/>
          <w:color w:val="FF0000"/>
        </w:rPr>
      </w:pPr>
      <w:r>
        <w:rPr>
          <w:rFonts w:ascii="宋体" w:hAnsi="宋体" w:hint="eastAsia"/>
          <w:bCs/>
          <w:color w:val="FF0000"/>
        </w:rPr>
        <w:t>【解析】</w:t>
      </w:r>
    </w:p>
    <w:p w:rsidR="00A040FF" w:rsidRDefault="00A040FF" w:rsidP="00A040FF">
      <w:pPr>
        <w:spacing w:line="360" w:lineRule="auto"/>
        <w:rPr>
          <w:rFonts w:ascii="宋体" w:hAnsi="宋体" w:hint="eastAsia"/>
          <w:bCs/>
          <w:color w:val="FF0000"/>
        </w:rPr>
      </w:pPr>
      <w:r>
        <w:rPr>
          <w:rFonts w:ascii="宋体" w:hAnsi="宋体" w:hint="eastAsia"/>
          <w:bCs/>
          <w:color w:val="FF0000"/>
        </w:rPr>
        <w:t>试题分析： （1）如图18所示的钟表，其相邻刻度线间所表示的数值，故分度值为1s，由图可知显示的时刻为15h9min25s。（2）在练习使用量筒时，分度值越小，测量结果越准确，故应选用如图19所示中的乙量筒，其最大测量为50mL，即量程是0—50mL</w:t>
      </w:r>
      <w:r>
        <w:rPr>
          <w:rFonts w:ascii="宋体" w:hAnsi="宋体"/>
          <w:bCs/>
          <w:color w:val="FF0000"/>
        </w:rPr>
        <w:t>。</w:t>
      </w:r>
      <w:r>
        <w:rPr>
          <w:rFonts w:ascii="宋体" w:hAnsi="宋体" w:hint="eastAsia"/>
          <w:bCs/>
          <w:color w:val="FF0000"/>
        </w:rPr>
        <w:t>（3）在练习用天平测量物体质量的实验中：将天平（砝码）放在水平桌面上，取下橡胶垫圈，将游码移到零刻度处，再调节平衡螺母，使栋梁平衡；在</w:t>
      </w:r>
      <w:r>
        <w:rPr>
          <w:rFonts w:ascii="宋体" w:hAnsi="宋体" w:hint="eastAsia"/>
          <w:bCs/>
          <w:color w:val="FF0000"/>
        </w:rPr>
        <w:lastRenderedPageBreak/>
        <w:t>称量过程中，通过增减砝码和移动游码使栋梁重新平衡。</w:t>
      </w:r>
    </w:p>
    <w:p w:rsidR="00A040FF" w:rsidRDefault="00A040FF" w:rsidP="00A040FF">
      <w:pPr>
        <w:spacing w:line="360" w:lineRule="auto"/>
        <w:rPr>
          <w:rFonts w:ascii="宋体" w:hAnsi="宋体" w:hint="eastAsia"/>
          <w:bCs/>
          <w:color w:val="FF0000"/>
        </w:rPr>
      </w:pPr>
      <w:r>
        <w:rPr>
          <w:rFonts w:ascii="宋体" w:hAnsi="宋体" w:hint="eastAsia"/>
          <w:bCs/>
          <w:color w:val="FF0000"/>
        </w:rPr>
        <w:t>【考点定位】钟表、量筒及天平的使用。</w:t>
      </w:r>
    </w:p>
    <w:p w:rsidR="00A040FF" w:rsidRDefault="00A040FF" w:rsidP="00A040FF">
      <w:pPr>
        <w:spacing w:line="360" w:lineRule="auto"/>
        <w:jc w:val="left"/>
        <w:textAlignment w:val="center"/>
        <w:rPr>
          <w:bCs/>
          <w:color w:val="FF0000"/>
        </w:rPr>
      </w:pPr>
    </w:p>
    <w:p w:rsidR="00A040FF" w:rsidRDefault="00A040FF" w:rsidP="00A040FF">
      <w:pPr>
        <w:spacing w:line="360" w:lineRule="auto"/>
        <w:jc w:val="left"/>
        <w:textAlignment w:val="center"/>
        <w:rPr>
          <w:bCs/>
        </w:rPr>
      </w:pPr>
      <w:r>
        <w:rPr>
          <w:rFonts w:hint="eastAsia"/>
          <w:bCs/>
        </w:rPr>
        <w:t>10</w:t>
      </w:r>
      <w:r>
        <w:rPr>
          <w:bCs/>
        </w:rPr>
        <w:t>．</w:t>
      </w:r>
      <w:r>
        <w:rPr>
          <w:rFonts w:hint="eastAsia"/>
          <w:bCs/>
        </w:rPr>
        <w:t>（</w:t>
      </w:r>
      <w:r>
        <w:rPr>
          <w:rFonts w:hint="eastAsia"/>
          <w:bCs/>
        </w:rPr>
        <w:t>2016</w:t>
      </w:r>
      <w:r>
        <w:rPr>
          <w:rFonts w:hint="eastAsia"/>
          <w:bCs/>
        </w:rPr>
        <w:t>江西）</w:t>
      </w:r>
      <w:r>
        <w:rPr>
          <w:bCs/>
        </w:rPr>
        <w:t>．</w:t>
      </w:r>
      <w:r>
        <w:rPr>
          <w:bCs/>
        </w:rPr>
        <w:t>“620”</w:t>
      </w:r>
      <w:r>
        <w:rPr>
          <w:bCs/>
        </w:rPr>
        <w:t>创新实验小组像科学家一样进行科学探究：</w:t>
      </w:r>
    </w:p>
    <w:p w:rsidR="00A040FF" w:rsidRDefault="00A040FF" w:rsidP="00A040FF">
      <w:pPr>
        <w:spacing w:line="360" w:lineRule="auto"/>
        <w:jc w:val="left"/>
        <w:textAlignment w:val="center"/>
        <w:rPr>
          <w:bCs/>
        </w:rPr>
      </w:pPr>
      <w:r>
        <w:rPr>
          <w:bCs/>
        </w:rPr>
        <w:t>他们进入一个环境温度可以保持在</w:t>
      </w:r>
      <w:r>
        <w:rPr>
          <w:bCs/>
        </w:rPr>
        <w:t>0</w:t>
      </w:r>
      <w:r>
        <w:rPr>
          <w:rFonts w:ascii="宋体" w:hAnsi="宋体" w:cs="宋体" w:hint="eastAsia"/>
          <w:bCs/>
        </w:rPr>
        <w:t>℃</w:t>
      </w:r>
      <w:r>
        <w:rPr>
          <w:bCs/>
        </w:rPr>
        <w:t>的实验室，尝试测量冰的密度。</w:t>
      </w:r>
    </w:p>
    <w:p w:rsidR="00A040FF" w:rsidRDefault="00A040FF" w:rsidP="00A040FF">
      <w:pPr>
        <w:spacing w:line="360" w:lineRule="auto"/>
        <w:jc w:val="left"/>
        <w:textAlignment w:val="center"/>
        <w:rPr>
          <w:bCs/>
        </w:rPr>
      </w:pPr>
      <w:r>
        <w:rPr>
          <w:bCs/>
        </w:rPr>
        <w:t>（实验器材）天平（砝码）、弹簧测力计、量筒、烧杯、刻度尺、水、细木棒、形状不规则的小冰块。</w:t>
      </w:r>
    </w:p>
    <w:p w:rsidR="00A040FF" w:rsidRDefault="00A040FF" w:rsidP="00A040FF">
      <w:pPr>
        <w:spacing w:line="360" w:lineRule="auto"/>
        <w:jc w:val="left"/>
        <w:textAlignment w:val="center"/>
        <w:rPr>
          <w:bCs/>
        </w:rPr>
      </w:pPr>
      <w:r>
        <w:rPr>
          <w:bCs/>
        </w:rPr>
        <w:t>（实验步骤）</w:t>
      </w:r>
    </w:p>
    <w:p w:rsidR="00A040FF" w:rsidRDefault="00A040FF" w:rsidP="00A040FF">
      <w:pPr>
        <w:spacing w:line="360" w:lineRule="auto"/>
        <w:jc w:val="left"/>
        <w:textAlignment w:val="center"/>
        <w:rPr>
          <w:bCs/>
        </w:rPr>
      </w:pPr>
      <w:r>
        <w:rPr>
          <w:bCs/>
        </w:rPr>
        <w:t>（</w:t>
      </w:r>
      <w:r>
        <w:rPr>
          <w:bCs/>
        </w:rPr>
        <w:t>1</w:t>
      </w:r>
      <w:r>
        <w:rPr>
          <w:bCs/>
        </w:rPr>
        <w:t>）选择合适的器材，测出小冰块的质量</w:t>
      </w:r>
      <w:r>
        <w:rPr>
          <w:bCs/>
        </w:rPr>
        <w:t>m</w:t>
      </w:r>
      <w:r>
        <w:rPr>
          <w:bCs/>
        </w:rPr>
        <w:t>；</w:t>
      </w:r>
    </w:p>
    <w:p w:rsidR="00A040FF" w:rsidRDefault="00A040FF" w:rsidP="00A040FF">
      <w:pPr>
        <w:spacing w:line="360" w:lineRule="auto"/>
        <w:jc w:val="left"/>
        <w:textAlignment w:val="center"/>
        <w:rPr>
          <w:bCs/>
        </w:rPr>
      </w:pPr>
      <w:r>
        <w:rPr>
          <w:bCs/>
        </w:rPr>
        <w:t>（</w:t>
      </w:r>
      <w:r>
        <w:rPr>
          <w:bCs/>
        </w:rPr>
        <w:t>2</w:t>
      </w:r>
      <w:r>
        <w:rPr>
          <w:bCs/>
        </w:rPr>
        <w:t>）选择器材</w:t>
      </w:r>
      <w:r>
        <w:rPr>
          <w:bCs/>
        </w:rPr>
        <w:t>_________</w:t>
      </w:r>
      <w:r>
        <w:rPr>
          <w:bCs/>
        </w:rPr>
        <w:t>、</w:t>
      </w:r>
      <w:r>
        <w:rPr>
          <w:bCs/>
        </w:rPr>
        <w:t>__________</w:t>
      </w:r>
      <w:r>
        <w:rPr>
          <w:bCs/>
        </w:rPr>
        <w:t>和水，测出小冰块的体积</w:t>
      </w:r>
      <w:r>
        <w:rPr>
          <w:bCs/>
        </w:rPr>
        <w:t>V</w:t>
      </w:r>
      <w:r>
        <w:rPr>
          <w:bCs/>
        </w:rPr>
        <w:t>；</w:t>
      </w:r>
    </w:p>
    <w:p w:rsidR="00A040FF" w:rsidRDefault="00A040FF" w:rsidP="00A040FF">
      <w:pPr>
        <w:spacing w:line="360" w:lineRule="auto"/>
        <w:jc w:val="left"/>
        <w:textAlignment w:val="center"/>
        <w:rPr>
          <w:bCs/>
        </w:rPr>
      </w:pPr>
      <w:r>
        <w:rPr>
          <w:bCs/>
        </w:rPr>
        <w:t>（</w:t>
      </w:r>
      <w:r>
        <w:rPr>
          <w:bCs/>
        </w:rPr>
        <w:t>3</w:t>
      </w:r>
      <w:r>
        <w:rPr>
          <w:bCs/>
        </w:rPr>
        <w:t>）根据</w:t>
      </w:r>
      <w:r>
        <w:rPr>
          <w:bCs/>
        </w:rPr>
        <w:t>ρ</w:t>
      </w:r>
      <w:r>
        <w:rPr>
          <w:bCs/>
        </w:rPr>
        <w:t>＝</w:t>
      </w:r>
      <w:r>
        <w:rPr>
          <w:bCs/>
        </w:rPr>
        <w:t>______</w:t>
      </w:r>
      <w:r>
        <w:rPr>
          <w:bCs/>
        </w:rPr>
        <w:t>，代入所测得的实验数据，并通过计算得到冰的密度为</w:t>
      </w:r>
      <w:r>
        <w:rPr>
          <w:bCs/>
        </w:rPr>
        <w:t>0</w:t>
      </w:r>
      <w:r>
        <w:rPr>
          <w:bCs/>
        </w:rPr>
        <w:t>．</w:t>
      </w:r>
      <w:r>
        <w:rPr>
          <w:bCs/>
        </w:rPr>
        <w:t>9×10</w:t>
      </w:r>
      <w:r>
        <w:rPr>
          <w:bCs/>
          <w:vertAlign w:val="superscript"/>
        </w:rPr>
        <w:t>3</w:t>
      </w:r>
      <w:r>
        <w:rPr>
          <w:bCs/>
        </w:rPr>
        <w:t>kg/m</w:t>
      </w:r>
      <w:r>
        <w:rPr>
          <w:bCs/>
          <w:vertAlign w:val="superscript"/>
        </w:rPr>
        <w:t>3</w:t>
      </w:r>
      <w:r>
        <w:rPr>
          <w:bCs/>
        </w:rPr>
        <w:t>．</w:t>
      </w:r>
    </w:p>
    <w:p w:rsidR="00A040FF" w:rsidRDefault="00A040FF" w:rsidP="00A040FF">
      <w:pPr>
        <w:spacing w:line="360" w:lineRule="auto"/>
        <w:jc w:val="left"/>
        <w:textAlignment w:val="center"/>
        <w:rPr>
          <w:bCs/>
        </w:rPr>
      </w:pPr>
      <w:r>
        <w:rPr>
          <w:bCs/>
        </w:rPr>
        <w:t>小华同学做完实验，意犹未尽，还想回家测量冰箱中正方体小冰块的密度是否与实验室中所测冰的密度一致，经王老师同意，他将实验桌上的所有器材带回了家．请你仅利用所带回家的器材，为小华设计一个最简便的实验方案，测出该冰块的密度．</w:t>
      </w:r>
    </w:p>
    <w:p w:rsidR="00A040FF" w:rsidRDefault="00A040FF" w:rsidP="00A040FF">
      <w:pPr>
        <w:spacing w:line="360" w:lineRule="auto"/>
        <w:jc w:val="left"/>
        <w:textAlignment w:val="center"/>
        <w:rPr>
          <w:bCs/>
        </w:rPr>
      </w:pPr>
      <w:r>
        <w:rPr>
          <w:bCs/>
        </w:rPr>
        <w:t>（实验步骤）</w:t>
      </w:r>
    </w:p>
    <w:p w:rsidR="00A040FF" w:rsidRDefault="00A040FF" w:rsidP="00A040FF">
      <w:pPr>
        <w:spacing w:line="360" w:lineRule="auto"/>
        <w:jc w:val="left"/>
        <w:textAlignment w:val="center"/>
        <w:rPr>
          <w:bCs/>
        </w:rPr>
      </w:pPr>
      <w:r>
        <w:rPr>
          <w:bCs/>
        </w:rPr>
        <w:t>（</w:t>
      </w:r>
      <w:r>
        <w:rPr>
          <w:bCs/>
        </w:rPr>
        <w:t>1</w:t>
      </w:r>
      <w:r>
        <w:rPr>
          <w:bCs/>
        </w:rPr>
        <w:t>）选择</w:t>
      </w:r>
      <w:r>
        <w:rPr>
          <w:bCs/>
        </w:rPr>
        <w:t>_____________</w:t>
      </w:r>
      <w:r>
        <w:rPr>
          <w:bCs/>
        </w:rPr>
        <w:t>、</w:t>
      </w:r>
      <w:r>
        <w:rPr>
          <w:bCs/>
        </w:rPr>
        <w:t>_____________</w:t>
      </w:r>
      <w:r>
        <w:rPr>
          <w:bCs/>
        </w:rPr>
        <w:t>，测出该冰块的质量；</w:t>
      </w:r>
    </w:p>
    <w:p w:rsidR="00A040FF" w:rsidRDefault="00A040FF" w:rsidP="00A040FF">
      <w:pPr>
        <w:spacing w:line="360" w:lineRule="auto"/>
        <w:jc w:val="left"/>
        <w:textAlignment w:val="center"/>
        <w:rPr>
          <w:bCs/>
        </w:rPr>
      </w:pPr>
      <w:r>
        <w:rPr>
          <w:bCs/>
        </w:rPr>
        <w:t>（</w:t>
      </w:r>
      <w:r>
        <w:rPr>
          <w:bCs/>
        </w:rPr>
        <w:t>2</w:t>
      </w:r>
      <w:r>
        <w:rPr>
          <w:bCs/>
        </w:rPr>
        <w:t>）选择</w:t>
      </w:r>
      <w:r>
        <w:rPr>
          <w:bCs/>
        </w:rPr>
        <w:t>__________________________</w:t>
      </w:r>
      <w:r>
        <w:rPr>
          <w:bCs/>
        </w:rPr>
        <w:t>，测出该冰块的</w:t>
      </w:r>
      <w:r>
        <w:rPr>
          <w:bCs/>
        </w:rPr>
        <w:t>___________</w:t>
      </w:r>
      <w:r>
        <w:rPr>
          <w:bCs/>
        </w:rPr>
        <w:t>；</w:t>
      </w:r>
    </w:p>
    <w:p w:rsidR="00A040FF" w:rsidRDefault="00A040FF" w:rsidP="00A040FF">
      <w:pPr>
        <w:spacing w:line="360" w:lineRule="auto"/>
        <w:jc w:val="left"/>
        <w:textAlignment w:val="center"/>
        <w:rPr>
          <w:bCs/>
        </w:rPr>
      </w:pPr>
      <w:r>
        <w:rPr>
          <w:bCs/>
        </w:rPr>
        <w:t>（</w:t>
      </w:r>
      <w:r>
        <w:rPr>
          <w:bCs/>
        </w:rPr>
        <w:t>3</w:t>
      </w:r>
      <w:r>
        <w:rPr>
          <w:bCs/>
        </w:rPr>
        <w:t>）通过计算得出冰的密度．</w:t>
      </w:r>
    </w:p>
    <w:p w:rsidR="00A040FF" w:rsidRDefault="00A040FF" w:rsidP="00A040FF">
      <w:pPr>
        <w:spacing w:line="360" w:lineRule="auto"/>
        <w:jc w:val="left"/>
        <w:textAlignment w:val="center"/>
        <w:rPr>
          <w:bCs/>
        </w:rPr>
      </w:pPr>
      <w:r>
        <w:rPr>
          <w:bCs/>
        </w:rPr>
        <w:t>（实验分析）</w:t>
      </w:r>
    </w:p>
    <w:p w:rsidR="00A040FF" w:rsidRDefault="00A040FF" w:rsidP="00A040FF">
      <w:pPr>
        <w:spacing w:line="360" w:lineRule="auto"/>
        <w:jc w:val="left"/>
        <w:textAlignment w:val="center"/>
        <w:rPr>
          <w:bCs/>
        </w:rPr>
      </w:pPr>
      <w:r>
        <w:rPr>
          <w:bCs/>
        </w:rPr>
        <w:t>小华同学发现所测冰的密度比实验室中所测冰的密度更大，原因可能是</w:t>
      </w:r>
      <w:r>
        <w:rPr>
          <w:bCs/>
        </w:rPr>
        <w:t>_____________________</w:t>
      </w:r>
    </w:p>
    <w:p w:rsidR="00A040FF" w:rsidRDefault="00A040FF" w:rsidP="00A040FF">
      <w:pPr>
        <w:spacing w:line="360" w:lineRule="auto"/>
        <w:jc w:val="left"/>
        <w:textAlignment w:val="center"/>
        <w:rPr>
          <w:bCs/>
          <w:color w:val="FF0000"/>
        </w:rPr>
      </w:pPr>
      <w:r>
        <w:rPr>
          <w:bCs/>
          <w:color w:val="FF0000"/>
        </w:rPr>
        <w:t>【答案】【实验步骤】（</w:t>
      </w:r>
      <w:r>
        <w:rPr>
          <w:bCs/>
          <w:color w:val="FF0000"/>
        </w:rPr>
        <w:t>2</w:t>
      </w:r>
      <w:r>
        <w:rPr>
          <w:bCs/>
          <w:color w:val="FF0000"/>
        </w:rPr>
        <w:t>）量筒</w:t>
      </w:r>
      <w:r>
        <w:rPr>
          <w:bCs/>
          <w:color w:val="FF0000"/>
        </w:rPr>
        <w:t xml:space="preserve"> </w:t>
      </w:r>
      <w:r>
        <w:rPr>
          <w:bCs/>
          <w:color w:val="FF0000"/>
        </w:rPr>
        <w:t>细木棒</w:t>
      </w:r>
      <w:r>
        <w:rPr>
          <w:bCs/>
          <w:color w:val="FF0000"/>
        </w:rPr>
        <w:t xml:space="preserve"> </w:t>
      </w:r>
      <w:r>
        <w:rPr>
          <w:bCs/>
          <w:color w:val="FF0000"/>
        </w:rPr>
        <w:t>（</w:t>
      </w:r>
      <w:r>
        <w:rPr>
          <w:bCs/>
          <w:color w:val="FF0000"/>
        </w:rPr>
        <w:t>3</w:t>
      </w:r>
      <w:r>
        <w:rPr>
          <w:bCs/>
          <w:color w:val="FF0000"/>
        </w:rPr>
        <w:t>）</w:t>
      </w:r>
      <w:r>
        <w:rPr>
          <w:bCs/>
          <w:color w:val="FF0000"/>
        </w:rPr>
        <w:t xml:space="preserve">m/V </w:t>
      </w:r>
      <w:r>
        <w:rPr>
          <w:bCs/>
          <w:color w:val="FF0000"/>
        </w:rPr>
        <w:t>【实验步骤】（</w:t>
      </w:r>
      <w:r>
        <w:rPr>
          <w:bCs/>
          <w:color w:val="FF0000"/>
        </w:rPr>
        <w:t>1</w:t>
      </w:r>
      <w:r>
        <w:rPr>
          <w:bCs/>
          <w:color w:val="FF0000"/>
        </w:rPr>
        <w:t>）天平（砝码）</w:t>
      </w:r>
      <w:r>
        <w:rPr>
          <w:bCs/>
          <w:color w:val="FF0000"/>
        </w:rPr>
        <w:t xml:space="preserve"> </w:t>
      </w:r>
      <w:r>
        <w:rPr>
          <w:bCs/>
          <w:color w:val="FF0000"/>
        </w:rPr>
        <w:t>烧杯</w:t>
      </w:r>
      <w:r>
        <w:rPr>
          <w:bCs/>
          <w:color w:val="FF0000"/>
        </w:rPr>
        <w:t xml:space="preserve"> </w:t>
      </w:r>
      <w:r>
        <w:rPr>
          <w:bCs/>
          <w:color w:val="FF0000"/>
        </w:rPr>
        <w:t>（</w:t>
      </w:r>
      <w:r>
        <w:rPr>
          <w:bCs/>
          <w:color w:val="FF0000"/>
        </w:rPr>
        <w:t>2</w:t>
      </w:r>
      <w:r>
        <w:rPr>
          <w:bCs/>
          <w:color w:val="FF0000"/>
        </w:rPr>
        <w:t>）刻度尺</w:t>
      </w:r>
      <w:r>
        <w:rPr>
          <w:bCs/>
          <w:color w:val="FF0000"/>
        </w:rPr>
        <w:t xml:space="preserve"> </w:t>
      </w:r>
      <w:r>
        <w:rPr>
          <w:bCs/>
          <w:color w:val="FF0000"/>
        </w:rPr>
        <w:t>边长（体积）【实验分析】</w:t>
      </w:r>
      <w:r>
        <w:rPr>
          <w:bCs/>
          <w:color w:val="FF0000"/>
        </w:rPr>
        <w:t xml:space="preserve"> </w:t>
      </w:r>
      <w:r>
        <w:rPr>
          <w:bCs/>
          <w:color w:val="FF0000"/>
        </w:rPr>
        <w:t>冰熔化，导致所测边长偏小</w:t>
      </w:r>
    </w:p>
    <w:p w:rsidR="00A040FF" w:rsidRDefault="00A040FF" w:rsidP="00A040FF">
      <w:pPr>
        <w:spacing w:line="360" w:lineRule="auto"/>
        <w:jc w:val="left"/>
        <w:textAlignment w:val="center"/>
        <w:rPr>
          <w:bCs/>
          <w:color w:val="FF0000"/>
        </w:rPr>
      </w:pPr>
      <w:r>
        <w:rPr>
          <w:bCs/>
          <w:color w:val="FF0000"/>
        </w:rPr>
        <w:t>【解析】</w:t>
      </w:r>
    </w:p>
    <w:p w:rsidR="00A040FF" w:rsidRDefault="00A040FF" w:rsidP="00A040FF">
      <w:pPr>
        <w:spacing w:line="360" w:lineRule="auto"/>
        <w:jc w:val="left"/>
        <w:textAlignment w:val="center"/>
        <w:rPr>
          <w:bCs/>
          <w:color w:val="FF0000"/>
        </w:rPr>
      </w:pPr>
      <w:r>
        <w:rPr>
          <w:bCs/>
          <w:color w:val="FF0000"/>
        </w:rPr>
        <w:t>试题分析：【实验步骤】（</w:t>
      </w:r>
      <w:r>
        <w:rPr>
          <w:bCs/>
          <w:color w:val="FF0000"/>
        </w:rPr>
        <w:t>2</w:t>
      </w:r>
      <w:r>
        <w:rPr>
          <w:bCs/>
          <w:color w:val="FF0000"/>
        </w:rPr>
        <w:t>）在测量冰的体积时需要使用量筒，由于冰的密度小于水的密度，冰会漂浮在水面上，需要用细木棒把冰压到水中，故应选择器材有量筒和细木棒；（</w:t>
      </w:r>
      <w:r>
        <w:rPr>
          <w:bCs/>
          <w:color w:val="FF0000"/>
        </w:rPr>
        <w:t>3</w:t>
      </w:r>
      <w:r>
        <w:rPr>
          <w:bCs/>
          <w:color w:val="FF0000"/>
        </w:rPr>
        <w:t>）测出质量和体积后，根据密度的计算公式</w:t>
      </w:r>
      <w:r>
        <w:rPr>
          <w:bCs/>
          <w:color w:val="FF0000"/>
        </w:rPr>
        <w:t>ρ</w:t>
      </w:r>
      <w:r>
        <w:rPr>
          <w:bCs/>
          <w:color w:val="FF0000"/>
        </w:rPr>
        <w:t>＝</w:t>
      </w:r>
      <w:r>
        <w:rPr>
          <w:bCs/>
          <w:color w:val="FF0000"/>
        </w:rPr>
        <w:t>m/V</w:t>
      </w:r>
      <w:r>
        <w:rPr>
          <w:bCs/>
          <w:color w:val="FF0000"/>
        </w:rPr>
        <w:t>，可计算出冰块的密度；【实验步骤】（</w:t>
      </w:r>
      <w:r>
        <w:rPr>
          <w:bCs/>
          <w:color w:val="FF0000"/>
        </w:rPr>
        <w:t>1</w:t>
      </w:r>
      <w:r>
        <w:rPr>
          <w:bCs/>
          <w:color w:val="FF0000"/>
        </w:rPr>
        <w:t>）测冰块的质量可选择，天平和烧杯，把冰块放在烧杯中，来进行测量；（</w:t>
      </w:r>
      <w:r>
        <w:rPr>
          <w:bCs/>
          <w:color w:val="FF0000"/>
        </w:rPr>
        <w:t>2</w:t>
      </w:r>
      <w:r>
        <w:rPr>
          <w:bCs/>
          <w:color w:val="FF0000"/>
        </w:rPr>
        <w:t>）由于冰块是外形规则的正方体，所以其体积可以根据边长计算出来，用刻度尺测出冰块的边长，就可求出冰块的体积；【实验分析】由于在测完质量之后，冰块会继续熔化，导致冰块的边长变小，所求出的体积偏小，所以计算出的密度会偏大。</w:t>
      </w:r>
    </w:p>
    <w:p w:rsidR="00A040FF" w:rsidRDefault="00A040FF" w:rsidP="00A040FF">
      <w:pPr>
        <w:spacing w:line="360" w:lineRule="auto"/>
        <w:jc w:val="left"/>
        <w:textAlignment w:val="center"/>
        <w:rPr>
          <w:bCs/>
          <w:color w:val="FF0000"/>
        </w:rPr>
      </w:pPr>
      <w:r>
        <w:rPr>
          <w:bCs/>
          <w:color w:val="FF0000"/>
        </w:rPr>
        <w:t>【考点定位】质量和密度</w:t>
      </w:r>
    </w:p>
    <w:p w:rsidR="00A040FF" w:rsidRDefault="00A040FF" w:rsidP="00A040FF">
      <w:pPr>
        <w:spacing w:line="360" w:lineRule="auto"/>
        <w:jc w:val="left"/>
        <w:textAlignment w:val="center"/>
        <w:rPr>
          <w:bCs/>
          <w:color w:val="FF0000"/>
        </w:rPr>
      </w:pPr>
    </w:p>
    <w:p w:rsidR="00A040FF" w:rsidRDefault="00A040FF" w:rsidP="00A040FF">
      <w:pPr>
        <w:pStyle w:val="Normal1"/>
        <w:wordWrap w:val="0"/>
        <w:spacing w:line="360" w:lineRule="auto"/>
        <w:jc w:val="left"/>
        <w:textAlignment w:val="center"/>
        <w:rPr>
          <w:rFonts w:ascii="Times New Roman" w:hAnsi="Times New Roman" w:cs="Times New Roman"/>
          <w:b/>
          <w:snapToGrid w:val="0"/>
          <w:color w:val="0000FF"/>
          <w:kern w:val="0"/>
          <w:sz w:val="32"/>
          <w:szCs w:val="32"/>
          <w:shd w:val="pct10" w:color="auto" w:fill="FFFFFF"/>
        </w:rPr>
      </w:pPr>
      <w:r>
        <w:rPr>
          <w:rFonts w:ascii="Times New Roman" w:hAnsi="Times New Roman" w:cs="Times New Roman" w:hint="eastAsia"/>
          <w:b/>
          <w:snapToGrid w:val="0"/>
          <w:color w:val="0000FF"/>
          <w:kern w:val="0"/>
          <w:sz w:val="32"/>
          <w:szCs w:val="32"/>
          <w:shd w:val="pct10" w:color="auto" w:fill="FFFFFF"/>
        </w:rPr>
        <w:lastRenderedPageBreak/>
        <w:t>最新模拟</w:t>
      </w:r>
    </w:p>
    <w:p w:rsidR="00A040FF" w:rsidRDefault="00A040FF" w:rsidP="00A040FF">
      <w:pPr>
        <w:jc w:val="center"/>
        <w:rPr>
          <w:rFonts w:eastAsia="黑体"/>
          <w:bCs/>
          <w:sz w:val="30"/>
          <w:szCs w:val="30"/>
        </w:rPr>
      </w:pPr>
      <w:r>
        <w:rPr>
          <w:rFonts w:eastAsia="黑体" w:hint="eastAsia"/>
          <w:bCs/>
          <w:sz w:val="30"/>
          <w:szCs w:val="30"/>
        </w:rPr>
        <w:t>2</w:t>
      </w:r>
    </w:p>
    <w:p w:rsidR="00A040FF" w:rsidRDefault="00A040FF" w:rsidP="00A040FF">
      <w:pPr>
        <w:rPr>
          <w:rFonts w:hint="eastAsia"/>
          <w:bCs/>
        </w:rPr>
      </w:pPr>
    </w:p>
    <w:p w:rsidR="00A040FF" w:rsidRDefault="00A040FF" w:rsidP="00A040FF">
      <w:pPr>
        <w:rPr>
          <w:rFonts w:hint="eastAsia"/>
          <w:bCs/>
        </w:rPr>
      </w:pPr>
    </w:p>
    <w:p w:rsidR="00A040FF" w:rsidRDefault="00A040FF" w:rsidP="00A040FF">
      <w:pPr>
        <w:spacing w:line="360" w:lineRule="auto"/>
        <w:jc w:val="left"/>
        <w:textAlignment w:val="center"/>
        <w:rPr>
          <w:rFonts w:ascii="宋体" w:hAnsi="宋体" w:cs="宋体"/>
          <w:bCs/>
        </w:rPr>
      </w:pPr>
      <w:r>
        <w:rPr>
          <w:bCs/>
        </w:rPr>
        <w:t>1</w:t>
      </w:r>
      <w:r>
        <w:rPr>
          <w:rFonts w:hint="eastAsia"/>
          <w:bCs/>
        </w:rPr>
        <w:t>1</w:t>
      </w:r>
      <w:r>
        <w:rPr>
          <w:bCs/>
        </w:rPr>
        <w:t>．（</w:t>
      </w:r>
      <w:r>
        <w:rPr>
          <w:bCs/>
        </w:rPr>
        <w:t>2020·</w:t>
      </w:r>
      <w:r>
        <w:rPr>
          <w:bCs/>
        </w:rPr>
        <w:t>辽宁铁岭</w:t>
      </w:r>
      <w:r>
        <w:rPr>
          <w:rFonts w:ascii="Tahoma" w:hAnsi="Tahoma" w:cs="Tahoma"/>
          <w:bCs/>
        </w:rPr>
        <w:t>�</w:t>
      </w:r>
      <w:r>
        <w:rPr>
          <w:bCs/>
        </w:rPr>
        <w:t>初三零模）</w:t>
      </w:r>
      <w:r>
        <w:rPr>
          <w:rFonts w:ascii="宋体" w:hAnsi="宋体" w:cs="宋体"/>
          <w:bCs/>
        </w:rPr>
        <w:t>下列关于测量仪器的分析正确的是</w:t>
      </w:r>
    </w:p>
    <w:p w:rsidR="00A040FF" w:rsidRDefault="00A040FF" w:rsidP="00A040FF">
      <w:pPr>
        <w:spacing w:line="360" w:lineRule="auto"/>
        <w:jc w:val="left"/>
        <w:textAlignment w:val="center"/>
        <w:rPr>
          <w:rFonts w:ascii="宋体" w:hAnsi="宋体" w:cs="宋体"/>
          <w:bCs/>
        </w:rPr>
      </w:pPr>
      <w:r>
        <w:rPr>
          <w:bCs/>
        </w:rPr>
        <w:t>A</w:t>
      </w:r>
      <w:r>
        <w:rPr>
          <w:bCs/>
        </w:rPr>
        <w:t>．</w:t>
      </w:r>
      <w:r>
        <w:rPr>
          <w:bCs/>
          <w:noProof/>
        </w:rPr>
        <w:drawing>
          <wp:inline distT="0" distB="0" distL="0" distR="0">
            <wp:extent cx="862330" cy="1112520"/>
            <wp:effectExtent l="0" t="0" r="0" b="0"/>
            <wp:docPr id="49" name="图片 49" descr="fig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00002" descr="figure"/>
                    <pic:cNvPicPr>
                      <a:picLocks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862330" cy="1112520"/>
                    </a:xfrm>
                    <a:prstGeom prst="rect">
                      <a:avLst/>
                    </a:prstGeom>
                    <a:noFill/>
                    <a:ln>
                      <a:noFill/>
                    </a:ln>
                  </pic:spPr>
                </pic:pic>
              </a:graphicData>
            </a:graphic>
          </wp:inline>
        </w:drawing>
      </w:r>
      <w:r>
        <w:rPr>
          <w:rFonts w:ascii="宋体" w:hAnsi="宋体" w:cs="宋体"/>
          <w:bCs/>
        </w:rPr>
        <w:t>水银温度计利用了液体热胀冷缩的原理</w:t>
      </w:r>
    </w:p>
    <w:p w:rsidR="00A040FF" w:rsidRDefault="00A040FF" w:rsidP="00A040FF">
      <w:pPr>
        <w:spacing w:line="360" w:lineRule="auto"/>
        <w:jc w:val="left"/>
        <w:textAlignment w:val="center"/>
        <w:rPr>
          <w:rFonts w:ascii="宋体" w:hAnsi="宋体" w:cs="宋体"/>
          <w:bCs/>
        </w:rPr>
      </w:pPr>
      <w:r>
        <w:rPr>
          <w:bCs/>
        </w:rPr>
        <w:t>B</w:t>
      </w:r>
      <w:r>
        <w:rPr>
          <w:bCs/>
        </w:rPr>
        <w:t>．</w:t>
      </w:r>
      <w:r>
        <w:rPr>
          <w:bCs/>
          <w:noProof/>
        </w:rPr>
        <w:drawing>
          <wp:inline distT="0" distB="0" distL="0" distR="0">
            <wp:extent cx="1250950" cy="1061085"/>
            <wp:effectExtent l="0" t="0" r="6350" b="5715"/>
            <wp:docPr id="48" name="图片 48" descr="fig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00003" descr="figure"/>
                    <pic:cNvPicPr>
                      <a:picLocks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250950" cy="1061085"/>
                    </a:xfrm>
                    <a:prstGeom prst="rect">
                      <a:avLst/>
                    </a:prstGeom>
                    <a:noFill/>
                    <a:ln>
                      <a:noFill/>
                    </a:ln>
                  </pic:spPr>
                </pic:pic>
              </a:graphicData>
            </a:graphic>
          </wp:inline>
        </w:drawing>
      </w:r>
      <w:r>
        <w:rPr>
          <w:rFonts w:ascii="宋体" w:hAnsi="宋体" w:cs="宋体"/>
          <w:bCs/>
        </w:rPr>
        <w:t>托盘天平利用了省力杠杆的原理</w:t>
      </w:r>
    </w:p>
    <w:p w:rsidR="00A040FF" w:rsidRDefault="00A040FF" w:rsidP="00A040FF">
      <w:pPr>
        <w:spacing w:line="360" w:lineRule="auto"/>
        <w:jc w:val="left"/>
        <w:textAlignment w:val="center"/>
        <w:rPr>
          <w:rFonts w:ascii="宋体" w:hAnsi="宋体" w:cs="宋体"/>
          <w:bCs/>
        </w:rPr>
      </w:pPr>
      <w:r>
        <w:rPr>
          <w:bCs/>
        </w:rPr>
        <w:t>C</w:t>
      </w:r>
      <w:r>
        <w:rPr>
          <w:bCs/>
        </w:rPr>
        <w:t>．</w:t>
      </w:r>
      <w:r>
        <w:rPr>
          <w:bCs/>
          <w:noProof/>
        </w:rPr>
        <w:drawing>
          <wp:inline distT="0" distB="0" distL="0" distR="0">
            <wp:extent cx="914400" cy="1216025"/>
            <wp:effectExtent l="0" t="0" r="0" b="3175"/>
            <wp:docPr id="47" name="图片 47" descr="fig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00004" descr="figure"/>
                    <pic:cNvPicPr>
                      <a:picLocks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914400" cy="1216025"/>
                    </a:xfrm>
                    <a:prstGeom prst="rect">
                      <a:avLst/>
                    </a:prstGeom>
                    <a:noFill/>
                    <a:ln>
                      <a:noFill/>
                    </a:ln>
                  </pic:spPr>
                </pic:pic>
              </a:graphicData>
            </a:graphic>
          </wp:inline>
        </w:drawing>
      </w:r>
      <w:r>
        <w:rPr>
          <w:rFonts w:ascii="宋体" w:hAnsi="宋体" w:cs="宋体"/>
          <w:bCs/>
        </w:rPr>
        <w:t>电能表利用电流的热效应工作</w:t>
      </w:r>
    </w:p>
    <w:p w:rsidR="00A040FF" w:rsidRDefault="00A040FF" w:rsidP="00A040FF">
      <w:pPr>
        <w:spacing w:line="360" w:lineRule="auto"/>
        <w:jc w:val="left"/>
        <w:textAlignment w:val="center"/>
        <w:rPr>
          <w:rFonts w:ascii="宋体" w:hAnsi="宋体" w:cs="宋体"/>
          <w:bCs/>
        </w:rPr>
      </w:pPr>
      <w:r>
        <w:rPr>
          <w:bCs/>
        </w:rPr>
        <w:t>D</w:t>
      </w:r>
      <w:r>
        <w:rPr>
          <w:bCs/>
        </w:rPr>
        <w:t>．</w:t>
      </w:r>
      <w:r>
        <w:rPr>
          <w:bCs/>
          <w:noProof/>
        </w:rPr>
        <w:drawing>
          <wp:inline distT="0" distB="0" distL="0" distR="0">
            <wp:extent cx="880110" cy="1242060"/>
            <wp:effectExtent l="0" t="0" r="0" b="0"/>
            <wp:docPr id="46" name="图片 46" descr="fig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00005" descr="figure"/>
                    <pic:cNvPicPr>
                      <a:picLocks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880110" cy="1242060"/>
                    </a:xfrm>
                    <a:prstGeom prst="rect">
                      <a:avLst/>
                    </a:prstGeom>
                    <a:noFill/>
                    <a:ln>
                      <a:noFill/>
                    </a:ln>
                  </pic:spPr>
                </pic:pic>
              </a:graphicData>
            </a:graphic>
          </wp:inline>
        </w:drawing>
      </w:r>
      <w:r>
        <w:rPr>
          <w:rFonts w:ascii="宋体" w:hAnsi="宋体" w:cs="宋体"/>
          <w:bCs/>
        </w:rPr>
        <w:t>液体压强计利用了连通器的原理</w:t>
      </w:r>
    </w:p>
    <w:p w:rsidR="00A040FF" w:rsidRDefault="00A040FF" w:rsidP="00A040FF">
      <w:pPr>
        <w:spacing w:line="360" w:lineRule="auto"/>
        <w:jc w:val="left"/>
        <w:textAlignment w:val="center"/>
        <w:rPr>
          <w:bCs/>
          <w:color w:val="FF0000"/>
        </w:rPr>
      </w:pPr>
      <w:r>
        <w:rPr>
          <w:bCs/>
          <w:color w:val="FF0000"/>
        </w:rPr>
        <w:t>【答案】</w:t>
      </w:r>
      <w:r>
        <w:rPr>
          <w:bCs/>
          <w:color w:val="FF0000"/>
        </w:rPr>
        <w:t>A</w:t>
      </w:r>
    </w:p>
    <w:p w:rsidR="00A040FF" w:rsidRDefault="00A040FF" w:rsidP="00A040FF">
      <w:pPr>
        <w:spacing w:line="360" w:lineRule="auto"/>
        <w:jc w:val="left"/>
        <w:textAlignment w:val="center"/>
        <w:rPr>
          <w:bCs/>
          <w:color w:val="FF0000"/>
        </w:rPr>
      </w:pPr>
      <w:r>
        <w:rPr>
          <w:bCs/>
          <w:color w:val="FF0000"/>
        </w:rPr>
        <w:t>【解析】</w:t>
      </w:r>
    </w:p>
    <w:p w:rsidR="00A040FF" w:rsidRDefault="00A040FF" w:rsidP="00A040FF">
      <w:pPr>
        <w:spacing w:line="360" w:lineRule="auto"/>
        <w:jc w:val="left"/>
        <w:textAlignment w:val="center"/>
        <w:rPr>
          <w:bCs/>
          <w:color w:val="FF0000"/>
        </w:rPr>
      </w:pPr>
      <w:r>
        <w:rPr>
          <w:bCs/>
          <w:color w:val="FF0000"/>
        </w:rPr>
        <w:t>【详解】</w:t>
      </w:r>
    </w:p>
    <w:p w:rsidR="00A040FF" w:rsidRDefault="00A040FF" w:rsidP="00A040FF">
      <w:pPr>
        <w:spacing w:line="360" w:lineRule="auto"/>
        <w:jc w:val="left"/>
        <w:textAlignment w:val="center"/>
        <w:rPr>
          <w:rFonts w:ascii="宋体" w:hAnsi="宋体" w:cs="宋体"/>
          <w:bCs/>
          <w:color w:val="FF0000"/>
        </w:rPr>
      </w:pPr>
      <w:r>
        <w:rPr>
          <w:rFonts w:eastAsia="Times New Roman"/>
          <w:bCs/>
          <w:color w:val="FF0000"/>
        </w:rPr>
        <w:t>A</w:t>
      </w:r>
      <w:r>
        <w:rPr>
          <w:rFonts w:ascii="宋体" w:hAnsi="宋体" w:cs="宋体"/>
          <w:bCs/>
          <w:color w:val="FF0000"/>
        </w:rPr>
        <w:t>．常用温度计是利用液体热胀冷缩的性质制成的，故</w:t>
      </w:r>
      <w:r>
        <w:rPr>
          <w:rFonts w:eastAsia="Times New Roman"/>
          <w:bCs/>
          <w:color w:val="FF0000"/>
        </w:rPr>
        <w:t>A</w:t>
      </w:r>
      <w:r>
        <w:rPr>
          <w:rFonts w:ascii="宋体" w:hAnsi="宋体" w:cs="宋体"/>
          <w:bCs/>
          <w:color w:val="FF0000"/>
        </w:rPr>
        <w:t>正确；</w:t>
      </w:r>
    </w:p>
    <w:p w:rsidR="00A040FF" w:rsidRDefault="00A040FF" w:rsidP="00A040FF">
      <w:pPr>
        <w:spacing w:line="360" w:lineRule="auto"/>
        <w:jc w:val="left"/>
        <w:textAlignment w:val="center"/>
        <w:rPr>
          <w:rFonts w:ascii="宋体" w:hAnsi="宋体" w:cs="宋体"/>
          <w:bCs/>
          <w:color w:val="FF0000"/>
        </w:rPr>
      </w:pPr>
      <w:r>
        <w:rPr>
          <w:rFonts w:eastAsia="Times New Roman"/>
          <w:bCs/>
          <w:color w:val="FF0000"/>
        </w:rPr>
        <w:t>B</w:t>
      </w:r>
      <w:r>
        <w:rPr>
          <w:rFonts w:ascii="宋体" w:hAnsi="宋体" w:cs="宋体"/>
          <w:bCs/>
          <w:color w:val="FF0000"/>
        </w:rPr>
        <w:t>．天平是利用了等臂杠杆的原理工作的，故</w:t>
      </w:r>
      <w:r>
        <w:rPr>
          <w:rFonts w:eastAsia="Times New Roman"/>
          <w:bCs/>
          <w:color w:val="FF0000"/>
        </w:rPr>
        <w:t>B</w:t>
      </w:r>
      <w:r>
        <w:rPr>
          <w:rFonts w:ascii="宋体" w:hAnsi="宋体" w:cs="宋体"/>
          <w:bCs/>
          <w:color w:val="FF0000"/>
        </w:rPr>
        <w:t>错误；</w:t>
      </w:r>
    </w:p>
    <w:p w:rsidR="00A040FF" w:rsidRDefault="00A040FF" w:rsidP="00A040FF">
      <w:pPr>
        <w:spacing w:line="360" w:lineRule="auto"/>
        <w:jc w:val="left"/>
        <w:textAlignment w:val="center"/>
        <w:rPr>
          <w:rFonts w:ascii="宋体" w:hAnsi="宋体" w:cs="宋体"/>
          <w:bCs/>
          <w:color w:val="FF0000"/>
        </w:rPr>
      </w:pPr>
      <w:r>
        <w:rPr>
          <w:rFonts w:eastAsia="Times New Roman"/>
          <w:bCs/>
          <w:color w:val="FF0000"/>
        </w:rPr>
        <w:t>C</w:t>
      </w:r>
      <w:r>
        <w:rPr>
          <w:rFonts w:ascii="宋体" w:hAnsi="宋体" w:cs="宋体"/>
          <w:bCs/>
          <w:color w:val="FF0000"/>
        </w:rPr>
        <w:t>．电能表是测量消耗电能多少的仪器，工作时不是将电能转化为内能，所以，不是利用电流的热效应工作的，故</w:t>
      </w:r>
      <w:r>
        <w:rPr>
          <w:rFonts w:eastAsia="Times New Roman"/>
          <w:bCs/>
          <w:color w:val="FF0000"/>
        </w:rPr>
        <w:t>C</w:t>
      </w:r>
      <w:r>
        <w:rPr>
          <w:rFonts w:ascii="宋体" w:hAnsi="宋体" w:cs="宋体"/>
          <w:bCs/>
          <w:color w:val="FF0000"/>
        </w:rPr>
        <w:t>错误；</w:t>
      </w:r>
    </w:p>
    <w:p w:rsidR="00A040FF" w:rsidRDefault="00A040FF" w:rsidP="00A040FF">
      <w:pPr>
        <w:spacing w:line="360" w:lineRule="auto"/>
        <w:jc w:val="left"/>
        <w:textAlignment w:val="center"/>
        <w:rPr>
          <w:rFonts w:ascii="宋体" w:hAnsi="宋体" w:cs="宋体"/>
          <w:bCs/>
          <w:color w:val="FF0000"/>
        </w:rPr>
      </w:pPr>
      <w:r>
        <w:rPr>
          <w:rFonts w:eastAsia="Times New Roman"/>
          <w:bCs/>
          <w:color w:val="FF0000"/>
        </w:rPr>
        <w:lastRenderedPageBreak/>
        <w:t>D</w:t>
      </w:r>
      <w:r>
        <w:rPr>
          <w:rFonts w:ascii="宋体" w:hAnsi="宋体" w:cs="宋体"/>
          <w:bCs/>
          <w:color w:val="FF0000"/>
        </w:rPr>
        <w:t>．由于液体压强计的上端只有一端开口，不是利用了连通器的原理，故</w:t>
      </w:r>
      <w:r>
        <w:rPr>
          <w:rFonts w:eastAsia="Times New Roman"/>
          <w:bCs/>
          <w:color w:val="FF0000"/>
        </w:rPr>
        <w:t>D</w:t>
      </w:r>
      <w:r>
        <w:rPr>
          <w:rFonts w:ascii="宋体" w:hAnsi="宋体" w:cs="宋体"/>
          <w:bCs/>
          <w:color w:val="FF0000"/>
        </w:rPr>
        <w:t>错误。</w:t>
      </w:r>
    </w:p>
    <w:p w:rsidR="00A040FF" w:rsidRDefault="00A040FF" w:rsidP="00A040FF">
      <w:pPr>
        <w:spacing w:line="360" w:lineRule="auto"/>
        <w:jc w:val="left"/>
        <w:textAlignment w:val="center"/>
        <w:rPr>
          <w:rFonts w:ascii="宋体" w:hAnsi="宋体" w:cs="宋体"/>
          <w:bCs/>
        </w:rPr>
      </w:pPr>
      <w:r>
        <w:rPr>
          <w:rFonts w:hint="eastAsia"/>
          <w:bCs/>
        </w:rPr>
        <w:t>1</w:t>
      </w:r>
      <w:r>
        <w:rPr>
          <w:bCs/>
        </w:rPr>
        <w:t>2</w:t>
      </w:r>
      <w:r>
        <w:rPr>
          <w:bCs/>
        </w:rPr>
        <w:t>．（</w:t>
      </w:r>
      <w:r>
        <w:rPr>
          <w:bCs/>
        </w:rPr>
        <w:t>2020·</w:t>
      </w:r>
      <w:r>
        <w:rPr>
          <w:bCs/>
        </w:rPr>
        <w:t>江苏滨湖</w:t>
      </w:r>
      <w:r>
        <w:rPr>
          <w:rFonts w:ascii="Tahoma" w:hAnsi="Tahoma" w:cs="Tahoma"/>
          <w:bCs/>
        </w:rPr>
        <w:t>�</w:t>
      </w:r>
      <w:r>
        <w:rPr>
          <w:bCs/>
        </w:rPr>
        <w:t>初三一模）</w:t>
      </w:r>
      <w:r>
        <w:rPr>
          <w:rFonts w:ascii="宋体" w:hAnsi="宋体" w:cs="宋体"/>
          <w:bCs/>
        </w:rPr>
        <w:t>下列数据中，你认为最符合实际的是（　　）</w:t>
      </w:r>
    </w:p>
    <w:p w:rsidR="00A040FF" w:rsidRDefault="00A040FF" w:rsidP="00A040FF">
      <w:pPr>
        <w:tabs>
          <w:tab w:val="left" w:pos="4153"/>
        </w:tabs>
        <w:spacing w:line="360" w:lineRule="auto"/>
        <w:jc w:val="left"/>
        <w:textAlignment w:val="center"/>
        <w:rPr>
          <w:rFonts w:ascii="宋体" w:hAnsi="宋体" w:cs="宋体"/>
          <w:bCs/>
        </w:rPr>
      </w:pPr>
      <w:r>
        <w:rPr>
          <w:bCs/>
        </w:rPr>
        <w:t>A</w:t>
      </w:r>
      <w:r>
        <w:rPr>
          <w:bCs/>
        </w:rPr>
        <w:t>．</w:t>
      </w:r>
      <w:r>
        <w:rPr>
          <w:rFonts w:ascii="宋体" w:hAnsi="宋体" w:cs="宋体"/>
          <w:bCs/>
        </w:rPr>
        <w:t>一元硬币的直径为</w:t>
      </w:r>
      <w:r>
        <w:rPr>
          <w:rFonts w:eastAsia="Times New Roman"/>
          <w:bCs/>
        </w:rPr>
        <w:t>2.5mm</w:t>
      </w:r>
      <w:r>
        <w:rPr>
          <w:bCs/>
        </w:rPr>
        <w:tab/>
        <w:t>B</w:t>
      </w:r>
      <w:r>
        <w:rPr>
          <w:bCs/>
        </w:rPr>
        <w:t>．</w:t>
      </w:r>
      <w:r>
        <w:rPr>
          <w:rFonts w:ascii="宋体" w:hAnsi="宋体" w:cs="宋体"/>
          <w:bCs/>
        </w:rPr>
        <w:t>令人舒服的声音环境是</w:t>
      </w:r>
      <w:r>
        <w:rPr>
          <w:rFonts w:eastAsia="Times New Roman"/>
          <w:bCs/>
        </w:rPr>
        <w:t>90</w:t>
      </w:r>
      <w:r>
        <w:rPr>
          <w:rFonts w:ascii="宋体" w:hAnsi="宋体" w:cs="宋体"/>
          <w:bCs/>
        </w:rPr>
        <w:t>分贝</w:t>
      </w:r>
    </w:p>
    <w:p w:rsidR="00A040FF" w:rsidRDefault="00A040FF" w:rsidP="00A040FF">
      <w:pPr>
        <w:tabs>
          <w:tab w:val="left" w:pos="4153"/>
        </w:tabs>
        <w:spacing w:line="360" w:lineRule="auto"/>
        <w:jc w:val="left"/>
        <w:textAlignment w:val="center"/>
        <w:rPr>
          <w:rFonts w:eastAsia="Times New Roman"/>
          <w:bCs/>
        </w:rPr>
      </w:pPr>
      <w:r>
        <w:rPr>
          <w:bCs/>
        </w:rPr>
        <w:t>C</w:t>
      </w:r>
      <w:r>
        <w:rPr>
          <w:bCs/>
        </w:rPr>
        <w:t>．</w:t>
      </w:r>
      <w:r>
        <w:rPr>
          <w:rFonts w:ascii="宋体" w:hAnsi="宋体" w:cs="宋体"/>
          <w:bCs/>
        </w:rPr>
        <w:t>人体感觉舒适的环境温度为</w:t>
      </w:r>
      <w:r>
        <w:rPr>
          <w:rFonts w:eastAsia="Times New Roman"/>
          <w:bCs/>
        </w:rPr>
        <w:t>37</w:t>
      </w:r>
      <w:r>
        <w:rPr>
          <w:rFonts w:ascii="宋体" w:hAnsi="宋体" w:cs="宋体"/>
          <w:bCs/>
        </w:rPr>
        <w:t>℃</w:t>
      </w:r>
      <w:r>
        <w:rPr>
          <w:bCs/>
        </w:rPr>
        <w:tab/>
        <w:t>D</w:t>
      </w:r>
      <w:r>
        <w:rPr>
          <w:bCs/>
        </w:rPr>
        <w:t>．</w:t>
      </w:r>
      <w:r>
        <w:rPr>
          <w:rFonts w:ascii="宋体" w:hAnsi="宋体" w:cs="宋体"/>
          <w:bCs/>
        </w:rPr>
        <w:t>一名中学生的质量约为</w:t>
      </w:r>
      <w:r>
        <w:rPr>
          <w:rFonts w:eastAsia="Times New Roman"/>
          <w:bCs/>
        </w:rPr>
        <w:t>50kg</w:t>
      </w:r>
    </w:p>
    <w:p w:rsidR="00A040FF" w:rsidRDefault="00A040FF" w:rsidP="00A040FF">
      <w:pPr>
        <w:spacing w:line="360" w:lineRule="auto"/>
        <w:jc w:val="left"/>
        <w:textAlignment w:val="center"/>
        <w:rPr>
          <w:bCs/>
          <w:color w:val="FF0000"/>
        </w:rPr>
      </w:pPr>
      <w:r>
        <w:rPr>
          <w:bCs/>
          <w:color w:val="FF0000"/>
        </w:rPr>
        <w:t>【答案】</w:t>
      </w:r>
      <w:r>
        <w:rPr>
          <w:bCs/>
          <w:color w:val="FF0000"/>
        </w:rPr>
        <w:t>D</w:t>
      </w:r>
    </w:p>
    <w:p w:rsidR="00A040FF" w:rsidRDefault="00A040FF" w:rsidP="00A040FF">
      <w:pPr>
        <w:spacing w:line="360" w:lineRule="auto"/>
        <w:jc w:val="left"/>
        <w:textAlignment w:val="center"/>
        <w:rPr>
          <w:bCs/>
          <w:color w:val="FF0000"/>
        </w:rPr>
      </w:pPr>
      <w:r>
        <w:rPr>
          <w:bCs/>
          <w:color w:val="FF0000"/>
        </w:rPr>
        <w:t>【解析】</w:t>
      </w:r>
    </w:p>
    <w:p w:rsidR="00A040FF" w:rsidRDefault="00A040FF" w:rsidP="00A040FF">
      <w:pPr>
        <w:spacing w:line="360" w:lineRule="auto"/>
        <w:jc w:val="left"/>
        <w:textAlignment w:val="center"/>
        <w:rPr>
          <w:bCs/>
          <w:color w:val="FF0000"/>
        </w:rPr>
      </w:pPr>
      <w:r>
        <w:rPr>
          <w:bCs/>
          <w:color w:val="FF0000"/>
        </w:rPr>
        <w:t>【分析】</w:t>
      </w:r>
    </w:p>
    <w:p w:rsidR="00A040FF" w:rsidRDefault="00A040FF" w:rsidP="00A040FF">
      <w:pPr>
        <w:spacing w:line="360" w:lineRule="auto"/>
        <w:jc w:val="left"/>
        <w:textAlignment w:val="center"/>
        <w:rPr>
          <w:bCs/>
          <w:color w:val="FF0000"/>
        </w:rPr>
      </w:pPr>
      <w:r>
        <w:rPr>
          <w:bCs/>
          <w:color w:val="FF0000"/>
        </w:rPr>
        <w:t>【详解】</w:t>
      </w:r>
    </w:p>
    <w:p w:rsidR="00A040FF" w:rsidRDefault="00A040FF" w:rsidP="00A040FF">
      <w:pPr>
        <w:spacing w:line="360" w:lineRule="auto"/>
        <w:jc w:val="left"/>
        <w:textAlignment w:val="center"/>
        <w:rPr>
          <w:rFonts w:ascii="宋体" w:hAnsi="宋体" w:cs="宋体"/>
          <w:bCs/>
          <w:color w:val="FF0000"/>
        </w:rPr>
      </w:pPr>
      <w:r>
        <w:rPr>
          <w:rFonts w:eastAsia="Times New Roman"/>
          <w:bCs/>
          <w:color w:val="FF0000"/>
        </w:rPr>
        <w:t>A</w:t>
      </w:r>
      <w:r>
        <w:rPr>
          <w:rFonts w:ascii="宋体" w:hAnsi="宋体" w:cs="宋体"/>
          <w:bCs/>
          <w:color w:val="FF0000"/>
        </w:rPr>
        <w:t>．一元硬币的直径为</w:t>
      </w:r>
      <w:r>
        <w:rPr>
          <w:rFonts w:eastAsia="Times New Roman"/>
          <w:bCs/>
          <w:color w:val="FF0000"/>
        </w:rPr>
        <w:t>2.5cm</w:t>
      </w:r>
      <w:r>
        <w:rPr>
          <w:rFonts w:ascii="宋体" w:hAnsi="宋体" w:cs="宋体"/>
          <w:bCs/>
          <w:color w:val="FF0000"/>
        </w:rPr>
        <w:t>，故</w:t>
      </w:r>
      <w:r>
        <w:rPr>
          <w:rFonts w:eastAsia="Times New Roman"/>
          <w:bCs/>
          <w:color w:val="FF0000"/>
        </w:rPr>
        <w:t>A</w:t>
      </w:r>
      <w:r>
        <w:rPr>
          <w:rFonts w:ascii="宋体" w:hAnsi="宋体" w:cs="宋体"/>
          <w:bCs/>
          <w:color w:val="FF0000"/>
        </w:rPr>
        <w:t>不符合题意；</w:t>
      </w:r>
    </w:p>
    <w:p w:rsidR="00A040FF" w:rsidRDefault="00A040FF" w:rsidP="00A040FF">
      <w:pPr>
        <w:spacing w:line="360" w:lineRule="auto"/>
        <w:jc w:val="left"/>
        <w:textAlignment w:val="center"/>
        <w:rPr>
          <w:rFonts w:ascii="宋体" w:hAnsi="宋体" w:cs="宋体"/>
          <w:bCs/>
          <w:color w:val="FF0000"/>
        </w:rPr>
      </w:pPr>
      <w:r>
        <w:rPr>
          <w:rFonts w:eastAsia="Times New Roman"/>
          <w:bCs/>
          <w:color w:val="FF0000"/>
        </w:rPr>
        <w:t>B</w:t>
      </w:r>
      <w:r>
        <w:rPr>
          <w:rFonts w:ascii="宋体" w:hAnsi="宋体" w:cs="宋体"/>
          <w:bCs/>
          <w:color w:val="FF0000"/>
        </w:rPr>
        <w:t>．令人舒服的声音环境是</w:t>
      </w:r>
      <w:r>
        <w:rPr>
          <w:rFonts w:eastAsia="Times New Roman"/>
          <w:bCs/>
          <w:color w:val="FF0000"/>
        </w:rPr>
        <w:t>30</w:t>
      </w:r>
      <w:r>
        <w:rPr>
          <w:rFonts w:ascii="宋体" w:hAnsi="宋体" w:cs="宋体"/>
          <w:bCs/>
          <w:color w:val="FF0000"/>
        </w:rPr>
        <w:t>分贝左右，故</w:t>
      </w:r>
      <w:r>
        <w:rPr>
          <w:rFonts w:eastAsia="Times New Roman"/>
          <w:bCs/>
          <w:color w:val="FF0000"/>
        </w:rPr>
        <w:t>B</w:t>
      </w:r>
      <w:r>
        <w:rPr>
          <w:rFonts w:ascii="宋体" w:hAnsi="宋体" w:cs="宋体"/>
          <w:bCs/>
          <w:color w:val="FF0000"/>
        </w:rPr>
        <w:t>不符合题意；</w:t>
      </w:r>
    </w:p>
    <w:p w:rsidR="00A040FF" w:rsidRDefault="00A040FF" w:rsidP="00A040FF">
      <w:pPr>
        <w:spacing w:line="360" w:lineRule="auto"/>
        <w:jc w:val="left"/>
        <w:textAlignment w:val="center"/>
        <w:rPr>
          <w:rFonts w:ascii="宋体" w:hAnsi="宋体" w:cs="宋体"/>
          <w:bCs/>
          <w:color w:val="FF0000"/>
        </w:rPr>
      </w:pPr>
      <w:r>
        <w:rPr>
          <w:rFonts w:eastAsia="Times New Roman"/>
          <w:bCs/>
          <w:color w:val="FF0000"/>
        </w:rPr>
        <w:t>C</w:t>
      </w:r>
      <w:r>
        <w:rPr>
          <w:rFonts w:ascii="宋体" w:hAnsi="宋体" w:cs="宋体"/>
          <w:bCs/>
          <w:color w:val="FF0000"/>
        </w:rPr>
        <w:t>．人体感觉舒适的环境温度为</w:t>
      </w:r>
      <w:r>
        <w:rPr>
          <w:rFonts w:eastAsia="Times New Roman"/>
          <w:bCs/>
          <w:color w:val="FF0000"/>
        </w:rPr>
        <w:t>25</w:t>
      </w:r>
      <w:r>
        <w:rPr>
          <w:rFonts w:ascii="宋体" w:hAnsi="宋体" w:cs="宋体"/>
          <w:bCs/>
          <w:color w:val="FF0000"/>
        </w:rPr>
        <w:t>℃，故</w:t>
      </w:r>
      <w:r>
        <w:rPr>
          <w:rFonts w:eastAsia="Times New Roman"/>
          <w:bCs/>
          <w:color w:val="FF0000"/>
        </w:rPr>
        <w:t>C</w:t>
      </w:r>
      <w:r>
        <w:rPr>
          <w:rFonts w:ascii="宋体" w:hAnsi="宋体" w:cs="宋体"/>
          <w:bCs/>
          <w:color w:val="FF0000"/>
        </w:rPr>
        <w:t>不符合题意；</w:t>
      </w:r>
    </w:p>
    <w:p w:rsidR="00A040FF" w:rsidRDefault="00A040FF" w:rsidP="00A040FF">
      <w:pPr>
        <w:spacing w:line="360" w:lineRule="auto"/>
        <w:jc w:val="left"/>
        <w:textAlignment w:val="center"/>
        <w:rPr>
          <w:rFonts w:ascii="宋体" w:hAnsi="宋体" w:cs="宋体"/>
          <w:bCs/>
          <w:color w:val="FF0000"/>
        </w:rPr>
      </w:pPr>
      <w:r>
        <w:rPr>
          <w:rFonts w:eastAsia="Times New Roman"/>
          <w:bCs/>
          <w:color w:val="FF0000"/>
        </w:rPr>
        <w:t>D</w:t>
      </w:r>
      <w:r>
        <w:rPr>
          <w:rFonts w:ascii="宋体" w:hAnsi="宋体" w:cs="宋体"/>
          <w:bCs/>
          <w:color w:val="FF0000"/>
        </w:rPr>
        <w:t>．中学生的质量约为</w:t>
      </w:r>
      <w:r>
        <w:rPr>
          <w:rFonts w:eastAsia="Times New Roman"/>
          <w:bCs/>
          <w:color w:val="FF0000"/>
        </w:rPr>
        <w:t>50kg</w:t>
      </w:r>
      <w:r>
        <w:rPr>
          <w:rFonts w:ascii="宋体" w:hAnsi="宋体" w:cs="宋体"/>
          <w:bCs/>
          <w:color w:val="FF0000"/>
        </w:rPr>
        <w:t>，符合实际，故</w:t>
      </w:r>
      <w:r>
        <w:rPr>
          <w:rFonts w:eastAsia="Times New Roman"/>
          <w:bCs/>
          <w:color w:val="FF0000"/>
        </w:rPr>
        <w:t>D</w:t>
      </w:r>
      <w:r>
        <w:rPr>
          <w:rFonts w:ascii="宋体" w:hAnsi="宋体" w:cs="宋体"/>
          <w:bCs/>
          <w:color w:val="FF0000"/>
        </w:rPr>
        <w:t>符合题意。</w:t>
      </w:r>
    </w:p>
    <w:p w:rsidR="00A040FF" w:rsidRDefault="00A040FF" w:rsidP="00A040FF">
      <w:pPr>
        <w:spacing w:line="360" w:lineRule="auto"/>
        <w:jc w:val="left"/>
        <w:textAlignment w:val="center"/>
        <w:rPr>
          <w:rFonts w:ascii="宋体" w:hAnsi="宋体" w:cs="宋体"/>
          <w:bCs/>
          <w:color w:val="FF0000"/>
        </w:rPr>
      </w:pPr>
      <w:r>
        <w:rPr>
          <w:rFonts w:ascii="宋体" w:hAnsi="宋体" w:cs="宋体"/>
          <w:bCs/>
          <w:color w:val="FF0000"/>
        </w:rPr>
        <w:t>故选</w:t>
      </w:r>
      <w:r>
        <w:rPr>
          <w:rFonts w:eastAsia="Times New Roman"/>
          <w:bCs/>
          <w:color w:val="FF0000"/>
        </w:rPr>
        <w:t>D</w:t>
      </w:r>
      <w:r>
        <w:rPr>
          <w:rFonts w:ascii="宋体" w:hAnsi="宋体" w:cs="宋体"/>
          <w:bCs/>
          <w:color w:val="FF0000"/>
        </w:rPr>
        <w:t>。</w:t>
      </w:r>
    </w:p>
    <w:p w:rsidR="00A040FF" w:rsidRDefault="00A040FF" w:rsidP="00A040FF">
      <w:pPr>
        <w:rPr>
          <w:rFonts w:hint="eastAsia"/>
          <w:bCs/>
        </w:rPr>
      </w:pPr>
    </w:p>
    <w:p w:rsidR="00A040FF" w:rsidRDefault="00A040FF" w:rsidP="00A040FF">
      <w:pPr>
        <w:spacing w:line="360" w:lineRule="auto"/>
        <w:jc w:val="left"/>
        <w:textAlignment w:val="center"/>
        <w:rPr>
          <w:rFonts w:ascii="宋体" w:hAnsi="宋体" w:cs="宋体"/>
          <w:bCs/>
        </w:rPr>
      </w:pPr>
      <w:r>
        <w:rPr>
          <w:rFonts w:hint="eastAsia"/>
          <w:bCs/>
        </w:rPr>
        <w:t>1</w:t>
      </w:r>
      <w:r>
        <w:rPr>
          <w:bCs/>
        </w:rPr>
        <w:t>3</w:t>
      </w:r>
      <w:r>
        <w:rPr>
          <w:bCs/>
        </w:rPr>
        <w:t>．（</w:t>
      </w:r>
      <w:r>
        <w:rPr>
          <w:bCs/>
        </w:rPr>
        <w:t>2020·</w:t>
      </w:r>
      <w:r>
        <w:rPr>
          <w:bCs/>
        </w:rPr>
        <w:t>湖南岳阳</w:t>
      </w:r>
      <w:r>
        <w:rPr>
          <w:rFonts w:ascii="Tahoma" w:hAnsi="Tahoma" w:cs="Tahoma"/>
          <w:bCs/>
        </w:rPr>
        <w:t>�</w:t>
      </w:r>
      <w:r>
        <w:rPr>
          <w:bCs/>
        </w:rPr>
        <w:t>初三二模）</w:t>
      </w:r>
      <w:r>
        <w:rPr>
          <w:rFonts w:ascii="宋体" w:hAnsi="宋体" w:cs="宋体"/>
          <w:bCs/>
        </w:rPr>
        <w:t>对于密度公式</w:t>
      </w:r>
      <w:r>
        <w:rPr>
          <w:bCs/>
        </w:rPr>
        <w:object w:dxaOrig="682" w:dyaOrig="621">
          <v:shape id="对象 22" o:spid="_x0000_i1030" type="#_x0000_t75" alt="eqId68e21b93e1664677baa5a683165d8aad" style="width:33.75pt;height:30.75pt" o:ole="">
            <v:imagedata r:id="rId35" o:title="eqId68e21b93e1664677baa5a683165d8aad"/>
          </v:shape>
          <o:OLEObject Type="Embed" ProgID="Equation.DSMT4" ShapeID="对象 22" DrawAspect="Content" ObjectID="_1666724090" r:id="rId36"/>
        </w:object>
      </w:r>
      <w:r>
        <w:rPr>
          <w:rFonts w:ascii="宋体" w:hAnsi="宋体" w:cs="宋体"/>
          <w:bCs/>
        </w:rPr>
        <w:t>的理解，下列说法错误的是（    ）</w:t>
      </w:r>
    </w:p>
    <w:p w:rsidR="00A040FF" w:rsidRDefault="00A040FF" w:rsidP="00A040FF">
      <w:pPr>
        <w:spacing w:line="360" w:lineRule="auto"/>
        <w:jc w:val="left"/>
        <w:textAlignment w:val="center"/>
        <w:rPr>
          <w:rFonts w:ascii="宋体" w:hAnsi="宋体" w:cs="宋体"/>
          <w:bCs/>
        </w:rPr>
      </w:pPr>
      <w:r>
        <w:rPr>
          <w:bCs/>
        </w:rPr>
        <w:t>A</w:t>
      </w:r>
      <w:r>
        <w:rPr>
          <w:bCs/>
        </w:rPr>
        <w:t>．</w:t>
      </w:r>
      <w:r>
        <w:rPr>
          <w:rFonts w:ascii="宋体" w:hAnsi="宋体" w:cs="宋体"/>
          <w:bCs/>
        </w:rPr>
        <w:t>密度</w:t>
      </w:r>
      <w:r>
        <w:rPr>
          <w:bCs/>
        </w:rPr>
        <w:object w:dxaOrig="240" w:dyaOrig="255">
          <v:shape id="对象 23" o:spid="_x0000_i1031" type="#_x0000_t75" alt="eqIdd225435f575741fe9bcb96509559463e" style="width:12pt;height:12.75pt" o:ole="">
            <v:imagedata r:id="rId37" o:title="eqIdd225435f575741fe9bcb96509559463e"/>
          </v:shape>
          <o:OLEObject Type="Embed" ProgID="Equation.DSMT4" ShapeID="对象 23" DrawAspect="Content" ObjectID="_1666724091" r:id="rId38"/>
        </w:object>
      </w:r>
      <w:r>
        <w:rPr>
          <w:rFonts w:ascii="宋体" w:hAnsi="宋体" w:cs="宋体"/>
          <w:bCs/>
        </w:rPr>
        <w:t>与物体的质量</w:t>
      </w:r>
      <w:r>
        <w:rPr>
          <w:bCs/>
        </w:rPr>
        <w:object w:dxaOrig="262" w:dyaOrig="218">
          <v:shape id="对象 24" o:spid="_x0000_i1032" type="#_x0000_t75" alt="eqId3a4208e0040c42ed8b09de2cae9d562e" style="width:12.75pt;height:11.25pt" o:ole="">
            <v:imagedata r:id="rId39" o:title="eqId3a4208e0040c42ed8b09de2cae9d562e"/>
          </v:shape>
          <o:OLEObject Type="Embed" ProgID="Equation.DSMT4" ShapeID="对象 24" DrawAspect="Content" ObjectID="_1666724092" r:id="rId40"/>
        </w:object>
      </w:r>
      <w:r>
        <w:rPr>
          <w:rFonts w:ascii="宋体" w:hAnsi="宋体" w:cs="宋体"/>
          <w:bCs/>
        </w:rPr>
        <w:t>成正比</w:t>
      </w:r>
    </w:p>
    <w:p w:rsidR="00A040FF" w:rsidRDefault="00A040FF" w:rsidP="00A040FF">
      <w:pPr>
        <w:spacing w:line="360" w:lineRule="auto"/>
        <w:jc w:val="left"/>
        <w:textAlignment w:val="center"/>
        <w:rPr>
          <w:rFonts w:ascii="宋体" w:hAnsi="宋体" w:cs="宋体"/>
          <w:bCs/>
        </w:rPr>
      </w:pPr>
      <w:r>
        <w:rPr>
          <w:bCs/>
        </w:rPr>
        <w:t>B</w:t>
      </w:r>
      <w:r>
        <w:rPr>
          <w:bCs/>
        </w:rPr>
        <w:t>．</w:t>
      </w:r>
      <w:r>
        <w:rPr>
          <w:rFonts w:ascii="宋体" w:hAnsi="宋体" w:cs="宋体"/>
          <w:bCs/>
        </w:rPr>
        <w:t>密度</w:t>
      </w:r>
      <w:r>
        <w:rPr>
          <w:bCs/>
        </w:rPr>
        <w:object w:dxaOrig="240" w:dyaOrig="255">
          <v:shape id="对象 25" o:spid="_x0000_i1033" type="#_x0000_t75" alt="eqIdd225435f575741fe9bcb96509559463e" style="width:12pt;height:12.75pt" o:ole="">
            <v:imagedata r:id="rId37" o:title="eqIdd225435f575741fe9bcb96509559463e"/>
          </v:shape>
          <o:OLEObject Type="Embed" ProgID="Equation.DSMT4" ShapeID="对象 25" DrawAspect="Content" ObjectID="_1666724093" r:id="rId41"/>
        </w:object>
      </w:r>
      <w:r>
        <w:rPr>
          <w:rFonts w:ascii="宋体" w:hAnsi="宋体" w:cs="宋体"/>
          <w:bCs/>
        </w:rPr>
        <w:t>与物体的体积</w:t>
      </w:r>
      <w:r>
        <w:rPr>
          <w:bCs/>
        </w:rPr>
        <w:object w:dxaOrig="238" w:dyaOrig="290">
          <v:shape id="对象 26" o:spid="_x0000_i1034" type="#_x0000_t75" alt="eqId25ff966f0d37438092ad538565a6569d" style="width:12pt;height:14.25pt" o:ole="">
            <v:imagedata r:id="rId42" o:title="eqId25ff966f0d37438092ad538565a6569d"/>
          </v:shape>
          <o:OLEObject Type="Embed" ProgID="Equation.DSMT4" ShapeID="对象 26" DrawAspect="Content" ObjectID="_1666724094" r:id="rId43"/>
        </w:object>
      </w:r>
      <w:r>
        <w:rPr>
          <w:rFonts w:ascii="宋体" w:hAnsi="宋体" w:cs="宋体"/>
          <w:bCs/>
        </w:rPr>
        <w:t>成正比</w:t>
      </w:r>
    </w:p>
    <w:p w:rsidR="00A040FF" w:rsidRDefault="00A040FF" w:rsidP="00A040FF">
      <w:pPr>
        <w:spacing w:line="360" w:lineRule="auto"/>
        <w:jc w:val="left"/>
        <w:textAlignment w:val="center"/>
        <w:rPr>
          <w:rFonts w:ascii="宋体" w:hAnsi="宋体" w:cs="宋体"/>
          <w:bCs/>
        </w:rPr>
      </w:pPr>
      <w:r>
        <w:rPr>
          <w:bCs/>
        </w:rPr>
        <w:t>C</w:t>
      </w:r>
      <w:r>
        <w:rPr>
          <w:bCs/>
        </w:rPr>
        <w:t>．</w:t>
      </w:r>
      <w:r>
        <w:rPr>
          <w:rFonts w:ascii="宋体" w:hAnsi="宋体" w:cs="宋体"/>
          <w:bCs/>
        </w:rPr>
        <w:t>密度</w:t>
      </w:r>
      <w:r>
        <w:rPr>
          <w:bCs/>
        </w:rPr>
        <w:object w:dxaOrig="240" w:dyaOrig="255">
          <v:shape id="对象 27" o:spid="_x0000_i1035" type="#_x0000_t75" alt="eqIdd225435f575741fe9bcb96509559463e" style="width:12pt;height:12.75pt" o:ole="">
            <v:imagedata r:id="rId37" o:title="eqIdd225435f575741fe9bcb96509559463e"/>
          </v:shape>
          <o:OLEObject Type="Embed" ProgID="Equation.DSMT4" ShapeID="对象 27" DrawAspect="Content" ObjectID="_1666724095" r:id="rId44"/>
        </w:object>
      </w:r>
      <w:r>
        <w:rPr>
          <w:rFonts w:ascii="宋体" w:hAnsi="宋体" w:cs="宋体"/>
          <w:bCs/>
        </w:rPr>
        <w:t>与物体的质量</w:t>
      </w:r>
      <w:r>
        <w:rPr>
          <w:bCs/>
        </w:rPr>
        <w:object w:dxaOrig="262" w:dyaOrig="218">
          <v:shape id="对象 28" o:spid="_x0000_i1036" type="#_x0000_t75" alt="eqId3a4208e0040c42ed8b09de2cae9d562e" style="width:12.75pt;height:11.25pt" o:ole="">
            <v:imagedata r:id="rId39" o:title="eqId3a4208e0040c42ed8b09de2cae9d562e"/>
          </v:shape>
          <o:OLEObject Type="Embed" ProgID="Equation.DSMT4" ShapeID="对象 28" DrawAspect="Content" ObjectID="_1666724096" r:id="rId45"/>
        </w:object>
      </w:r>
      <w:r>
        <w:rPr>
          <w:rFonts w:ascii="宋体" w:hAnsi="宋体" w:cs="宋体"/>
          <w:bCs/>
        </w:rPr>
        <w:t>和体积</w:t>
      </w:r>
      <w:r>
        <w:rPr>
          <w:bCs/>
        </w:rPr>
        <w:object w:dxaOrig="238" w:dyaOrig="290">
          <v:shape id="对象 29" o:spid="_x0000_i1037" type="#_x0000_t75" alt="eqId25ff966f0d37438092ad538565a6569d" style="width:12pt;height:14.25pt" o:ole="">
            <v:imagedata r:id="rId42" o:title="eqId25ff966f0d37438092ad538565a6569d"/>
          </v:shape>
          <o:OLEObject Type="Embed" ProgID="Equation.DSMT4" ShapeID="对象 29" DrawAspect="Content" ObjectID="_1666724097" r:id="rId46"/>
        </w:object>
      </w:r>
      <w:r>
        <w:rPr>
          <w:rFonts w:ascii="宋体" w:hAnsi="宋体" w:cs="宋体"/>
          <w:bCs/>
        </w:rPr>
        <w:t>都有关</w:t>
      </w:r>
    </w:p>
    <w:p w:rsidR="00A040FF" w:rsidRDefault="00A040FF" w:rsidP="00A040FF">
      <w:pPr>
        <w:spacing w:line="360" w:lineRule="auto"/>
        <w:jc w:val="left"/>
        <w:textAlignment w:val="center"/>
        <w:rPr>
          <w:rFonts w:ascii="宋体" w:hAnsi="宋体" w:cs="宋体"/>
          <w:bCs/>
        </w:rPr>
      </w:pPr>
      <w:r>
        <w:rPr>
          <w:bCs/>
        </w:rPr>
        <w:t>D</w:t>
      </w:r>
      <w:r>
        <w:rPr>
          <w:bCs/>
        </w:rPr>
        <w:t>．</w:t>
      </w:r>
      <w:r>
        <w:rPr>
          <w:rFonts w:ascii="宋体" w:hAnsi="宋体" w:cs="宋体"/>
          <w:bCs/>
        </w:rPr>
        <w:t>密度是物质本身的一种特性，密度</w:t>
      </w:r>
      <w:r>
        <w:rPr>
          <w:bCs/>
        </w:rPr>
        <w:object w:dxaOrig="240" w:dyaOrig="255">
          <v:shape id="对象 30" o:spid="_x0000_i1038" type="#_x0000_t75" alt="eqIdd225435f575741fe9bcb96509559463e" style="width:12pt;height:12.75pt" o:ole="">
            <v:imagedata r:id="rId37" o:title="eqIdd225435f575741fe9bcb96509559463e"/>
          </v:shape>
          <o:OLEObject Type="Embed" ProgID="Equation.DSMT4" ShapeID="对象 30" DrawAspect="Content" ObjectID="_1666724098" r:id="rId47"/>
        </w:object>
      </w:r>
      <w:r>
        <w:rPr>
          <w:rFonts w:ascii="宋体" w:hAnsi="宋体" w:cs="宋体"/>
          <w:bCs/>
        </w:rPr>
        <w:t>在数值上等于质量</w:t>
      </w:r>
      <w:r>
        <w:rPr>
          <w:bCs/>
        </w:rPr>
        <w:object w:dxaOrig="262" w:dyaOrig="218">
          <v:shape id="对象 31" o:spid="_x0000_i1039" type="#_x0000_t75" alt="eqId3a4208e0040c42ed8b09de2cae9d562e" style="width:12.75pt;height:11.25pt" o:ole="">
            <v:imagedata r:id="rId39" o:title="eqId3a4208e0040c42ed8b09de2cae9d562e"/>
          </v:shape>
          <o:OLEObject Type="Embed" ProgID="Equation.DSMT4" ShapeID="对象 31" DrawAspect="Content" ObjectID="_1666724099" r:id="rId48"/>
        </w:object>
      </w:r>
      <w:r>
        <w:rPr>
          <w:rFonts w:ascii="宋体" w:hAnsi="宋体" w:cs="宋体"/>
          <w:bCs/>
        </w:rPr>
        <w:t>与体积</w:t>
      </w:r>
      <w:r>
        <w:rPr>
          <w:bCs/>
        </w:rPr>
        <w:object w:dxaOrig="238" w:dyaOrig="290">
          <v:shape id="对象 32" o:spid="_x0000_i1040" type="#_x0000_t75" alt="eqId25ff966f0d37438092ad538565a6569d" style="width:12pt;height:14.25pt" o:ole="">
            <v:imagedata r:id="rId42" o:title="eqId25ff966f0d37438092ad538565a6569d"/>
          </v:shape>
          <o:OLEObject Type="Embed" ProgID="Equation.DSMT4" ShapeID="对象 32" DrawAspect="Content" ObjectID="_1666724100" r:id="rId49"/>
        </w:object>
      </w:r>
      <w:r>
        <w:rPr>
          <w:rFonts w:ascii="宋体" w:hAnsi="宋体" w:cs="宋体"/>
          <w:bCs/>
        </w:rPr>
        <w:t>的比值</w:t>
      </w:r>
    </w:p>
    <w:p w:rsidR="00A040FF" w:rsidRDefault="00A040FF" w:rsidP="00A040FF">
      <w:pPr>
        <w:spacing w:line="360" w:lineRule="auto"/>
        <w:jc w:val="left"/>
        <w:textAlignment w:val="center"/>
        <w:rPr>
          <w:bCs/>
          <w:color w:val="FF0000"/>
        </w:rPr>
      </w:pPr>
      <w:r>
        <w:rPr>
          <w:bCs/>
          <w:color w:val="FF0000"/>
        </w:rPr>
        <w:t>【答案】</w:t>
      </w:r>
      <w:r>
        <w:rPr>
          <w:bCs/>
          <w:color w:val="FF0000"/>
        </w:rPr>
        <w:t>ABC</w:t>
      </w:r>
    </w:p>
    <w:p w:rsidR="00A040FF" w:rsidRDefault="00A040FF" w:rsidP="00A040FF">
      <w:pPr>
        <w:spacing w:line="360" w:lineRule="auto"/>
        <w:jc w:val="left"/>
        <w:textAlignment w:val="center"/>
        <w:rPr>
          <w:bCs/>
          <w:color w:val="FF0000"/>
        </w:rPr>
      </w:pPr>
      <w:r>
        <w:rPr>
          <w:bCs/>
          <w:color w:val="FF0000"/>
        </w:rPr>
        <w:t>【解析】</w:t>
      </w:r>
    </w:p>
    <w:p w:rsidR="00A040FF" w:rsidRDefault="00A040FF" w:rsidP="00A040FF">
      <w:pPr>
        <w:spacing w:line="360" w:lineRule="auto"/>
        <w:jc w:val="left"/>
        <w:textAlignment w:val="center"/>
        <w:rPr>
          <w:bCs/>
          <w:color w:val="FF0000"/>
        </w:rPr>
      </w:pPr>
      <w:r>
        <w:rPr>
          <w:bCs/>
          <w:color w:val="FF0000"/>
        </w:rPr>
        <w:t>【分析】</w:t>
      </w:r>
    </w:p>
    <w:p w:rsidR="00A040FF" w:rsidRDefault="00A040FF" w:rsidP="00A040FF">
      <w:pPr>
        <w:spacing w:line="360" w:lineRule="auto"/>
        <w:jc w:val="left"/>
        <w:textAlignment w:val="center"/>
        <w:rPr>
          <w:rFonts w:ascii="宋体" w:hAnsi="宋体" w:cs="宋体"/>
          <w:bCs/>
          <w:color w:val="FF0000"/>
        </w:rPr>
      </w:pPr>
      <w:r>
        <w:rPr>
          <w:rFonts w:ascii="宋体" w:hAnsi="宋体" w:cs="宋体"/>
          <w:bCs/>
          <w:color w:val="FF0000"/>
        </w:rPr>
        <w:t>单位体积的某种物质的质量，叫做这种物质的密度；密度是物质的一种特性，对于确定的某种物质，它的密度不随质量、体积的改变而改变。</w:t>
      </w:r>
    </w:p>
    <w:p w:rsidR="00A040FF" w:rsidRDefault="00A040FF" w:rsidP="00A040FF">
      <w:pPr>
        <w:spacing w:line="360" w:lineRule="auto"/>
        <w:jc w:val="left"/>
        <w:textAlignment w:val="center"/>
        <w:rPr>
          <w:bCs/>
          <w:color w:val="FF0000"/>
        </w:rPr>
      </w:pPr>
      <w:r>
        <w:rPr>
          <w:bCs/>
          <w:color w:val="FF0000"/>
        </w:rPr>
        <w:t>【详解】</w:t>
      </w:r>
    </w:p>
    <w:p w:rsidR="00A040FF" w:rsidRDefault="00A040FF" w:rsidP="00A040FF">
      <w:pPr>
        <w:spacing w:line="360" w:lineRule="auto"/>
        <w:jc w:val="left"/>
        <w:textAlignment w:val="center"/>
        <w:rPr>
          <w:rFonts w:ascii="宋体" w:hAnsi="宋体" w:cs="宋体"/>
          <w:bCs/>
          <w:color w:val="FF0000"/>
        </w:rPr>
      </w:pPr>
      <w:r>
        <w:rPr>
          <w:rFonts w:ascii="宋体" w:hAnsi="宋体" w:cs="宋体"/>
          <w:bCs/>
          <w:color w:val="FF0000"/>
        </w:rPr>
        <w:t>对同种物质，公式</w:t>
      </w:r>
      <w:r>
        <w:rPr>
          <w:bCs/>
          <w:color w:val="FF0000"/>
        </w:rPr>
        <w:object w:dxaOrig="682" w:dyaOrig="621">
          <v:shape id="对象 33" o:spid="_x0000_i1041" type="#_x0000_t75" alt="eqId68e21b93e1664677baa5a683165d8aad" style="width:33.75pt;height:30.75pt" o:ole="">
            <v:imagedata r:id="rId35" o:title="eqId68e21b93e1664677baa5a683165d8aad"/>
          </v:shape>
          <o:OLEObject Type="Embed" ProgID="Equation.DSMT4" ShapeID="对象 33" DrawAspect="Content" ObjectID="_1666724101" r:id="rId50"/>
        </w:object>
      </w:r>
      <w:r>
        <w:rPr>
          <w:rFonts w:ascii="宋体" w:hAnsi="宋体" w:cs="宋体"/>
          <w:bCs/>
          <w:color w:val="FF0000"/>
        </w:rPr>
        <w:t>只是用于计算密度，但密度大小与质量、体积大小都无关；质量体积的比值是确定的；故选</w:t>
      </w:r>
      <w:r>
        <w:rPr>
          <w:rFonts w:ascii="Times New Romance" w:eastAsia="Times New Romance" w:hAnsi="Times New Romance" w:cs="Times New Romance"/>
          <w:bCs/>
          <w:color w:val="FF0000"/>
        </w:rPr>
        <w:t>ABC</w:t>
      </w:r>
      <w:r>
        <w:rPr>
          <w:rFonts w:ascii="宋体" w:hAnsi="宋体" w:cs="宋体"/>
          <w:bCs/>
          <w:color w:val="FF0000"/>
        </w:rPr>
        <w:t>。</w:t>
      </w:r>
    </w:p>
    <w:p w:rsidR="00A040FF" w:rsidRDefault="00A040FF" w:rsidP="00A040FF">
      <w:pPr>
        <w:rPr>
          <w:rFonts w:hint="eastAsia"/>
          <w:bCs/>
        </w:rPr>
      </w:pPr>
    </w:p>
    <w:p w:rsidR="00A040FF" w:rsidRDefault="00A040FF" w:rsidP="00A040FF">
      <w:pPr>
        <w:rPr>
          <w:rFonts w:hint="eastAsia"/>
          <w:bCs/>
        </w:rPr>
      </w:pPr>
    </w:p>
    <w:p w:rsidR="00A040FF" w:rsidRDefault="00A040FF" w:rsidP="00A040FF">
      <w:pPr>
        <w:spacing w:line="360" w:lineRule="auto"/>
        <w:jc w:val="left"/>
        <w:textAlignment w:val="center"/>
        <w:rPr>
          <w:rFonts w:ascii="宋体" w:hAnsi="宋体" w:cs="宋体"/>
          <w:bCs/>
        </w:rPr>
      </w:pPr>
      <w:r>
        <w:rPr>
          <w:rFonts w:hint="eastAsia"/>
          <w:bCs/>
        </w:rPr>
        <w:t>1</w:t>
      </w:r>
      <w:r>
        <w:rPr>
          <w:bCs/>
        </w:rPr>
        <w:t>4</w:t>
      </w:r>
      <w:r>
        <w:rPr>
          <w:bCs/>
        </w:rPr>
        <w:t>．（</w:t>
      </w:r>
      <w:r>
        <w:rPr>
          <w:bCs/>
        </w:rPr>
        <w:t>2020·</w:t>
      </w:r>
      <w:r>
        <w:rPr>
          <w:bCs/>
        </w:rPr>
        <w:t>新疆初三其他）</w:t>
      </w:r>
      <w:r>
        <w:rPr>
          <w:rFonts w:ascii="宋体" w:hAnsi="宋体" w:cs="宋体"/>
          <w:bCs/>
        </w:rPr>
        <w:t>小华妈妈担心从市场买回的食用油是地沟油，小华为消除妈妈的担扰，由网</w:t>
      </w:r>
      <w:r>
        <w:rPr>
          <w:rFonts w:ascii="宋体" w:hAnsi="宋体" w:cs="宋体"/>
          <w:bCs/>
        </w:rPr>
        <w:lastRenderedPageBreak/>
        <w:t>络查得优质食用油的密度在</w:t>
      </w:r>
      <w:r>
        <w:rPr>
          <w:rFonts w:eastAsia="Times New Roman"/>
          <w:bCs/>
        </w:rPr>
        <w:t>0.91g/cm</w:t>
      </w:r>
      <w:r>
        <w:rPr>
          <w:rFonts w:eastAsia="Times New Roman"/>
          <w:bCs/>
          <w:vertAlign w:val="superscript"/>
        </w:rPr>
        <w:t>3</w:t>
      </w:r>
      <w:r>
        <w:rPr>
          <w:rFonts w:eastAsia="Times New Roman"/>
          <w:bCs/>
        </w:rPr>
        <w:t>~0.93g/cm</w:t>
      </w:r>
      <w:r>
        <w:rPr>
          <w:rFonts w:eastAsia="Times New Roman"/>
          <w:bCs/>
          <w:vertAlign w:val="superscript"/>
        </w:rPr>
        <w:t>3</w:t>
      </w:r>
      <w:r>
        <w:rPr>
          <w:rFonts w:ascii="宋体" w:hAnsi="宋体" w:cs="宋体"/>
          <w:bCs/>
        </w:rPr>
        <w:t>之间，地沟油的密度在</w:t>
      </w:r>
      <w:r>
        <w:rPr>
          <w:rFonts w:eastAsia="Times New Roman"/>
          <w:bCs/>
        </w:rPr>
        <w:t>0.94g/cm</w:t>
      </w:r>
      <w:r>
        <w:rPr>
          <w:rFonts w:eastAsia="Times New Roman"/>
          <w:bCs/>
          <w:vertAlign w:val="superscript"/>
        </w:rPr>
        <w:t>3</w:t>
      </w:r>
      <w:r>
        <w:rPr>
          <w:rFonts w:eastAsia="Times New Roman"/>
          <w:bCs/>
        </w:rPr>
        <w:t>~0.95g/cm</w:t>
      </w:r>
      <w:r>
        <w:rPr>
          <w:rFonts w:eastAsia="Times New Roman"/>
          <w:bCs/>
          <w:vertAlign w:val="superscript"/>
        </w:rPr>
        <w:t>3</w:t>
      </w:r>
      <w:r>
        <w:rPr>
          <w:rFonts w:ascii="宋体" w:hAnsi="宋体" w:cs="宋体"/>
          <w:bCs/>
        </w:rPr>
        <w:t>之间，并完成鉴别油的品质的实验。</w:t>
      </w:r>
    </w:p>
    <w:p w:rsidR="00A040FF" w:rsidRDefault="00A040FF" w:rsidP="00A040FF">
      <w:pPr>
        <w:spacing w:line="360" w:lineRule="auto"/>
        <w:jc w:val="left"/>
        <w:textAlignment w:val="center"/>
        <w:rPr>
          <w:rFonts w:ascii="宋体" w:hAnsi="宋体" w:cs="宋体"/>
          <w:bCs/>
        </w:rPr>
      </w:pPr>
      <w:r>
        <w:rPr>
          <w:rFonts w:eastAsia="Times New Roman"/>
          <w:bCs/>
        </w:rPr>
        <w:t>(1)</w:t>
      </w:r>
      <w:r>
        <w:rPr>
          <w:rFonts w:ascii="宋体" w:hAnsi="宋体" w:cs="宋体"/>
          <w:bCs/>
        </w:rPr>
        <w:t>托盘天平放于水平的桌面上，移动游码至标尺</w:t>
      </w:r>
      <w:r>
        <w:rPr>
          <w:bCs/>
        </w:rPr>
        <w:t>_____</w:t>
      </w:r>
      <w:r>
        <w:rPr>
          <w:rFonts w:ascii="宋体" w:hAnsi="宋体" w:cs="宋体"/>
          <w:bCs/>
        </w:rPr>
        <w:t>处，若此时指针右偏，应向</w:t>
      </w:r>
      <w:r>
        <w:rPr>
          <w:bCs/>
        </w:rPr>
        <w:t>_____</w:t>
      </w:r>
      <w:r>
        <w:rPr>
          <w:rFonts w:ascii="宋体" w:hAnsi="宋体" w:cs="宋体"/>
          <w:bCs/>
        </w:rPr>
        <w:t>调节平衡螺母使横梁平衡。</w:t>
      </w:r>
    </w:p>
    <w:p w:rsidR="00A040FF" w:rsidRDefault="00A040FF" w:rsidP="00A040FF">
      <w:pPr>
        <w:spacing w:line="360" w:lineRule="auto"/>
        <w:jc w:val="left"/>
        <w:textAlignment w:val="center"/>
        <w:rPr>
          <w:rFonts w:ascii="宋体" w:hAnsi="宋体" w:cs="宋体"/>
          <w:bCs/>
        </w:rPr>
      </w:pPr>
      <w:r>
        <w:rPr>
          <w:rFonts w:eastAsia="Times New Roman"/>
          <w:bCs/>
        </w:rPr>
        <w:t>(2)</w:t>
      </w:r>
      <w:r>
        <w:rPr>
          <w:rFonts w:ascii="宋体" w:hAnsi="宋体" w:cs="宋体"/>
          <w:bCs/>
        </w:rPr>
        <w:t>往烧杯中倒入适量的食用油，用天平称出烧杯和食用油的总质量为</w:t>
      </w:r>
      <w:r>
        <w:rPr>
          <w:rFonts w:eastAsia="Times New Roman"/>
          <w:bCs/>
        </w:rPr>
        <w:t>70g</w:t>
      </w:r>
      <w:r>
        <w:rPr>
          <w:rFonts w:ascii="宋体" w:hAnsi="宋体" w:cs="宋体"/>
          <w:bCs/>
        </w:rPr>
        <w:t>，然后把烧杯中一部分色拉油倒入量筒，如图</w:t>
      </w:r>
      <w:r>
        <w:rPr>
          <w:rFonts w:eastAsia="Times New Roman"/>
          <w:bCs/>
        </w:rPr>
        <w:t>a</w:t>
      </w:r>
      <w:r>
        <w:rPr>
          <w:rFonts w:ascii="宋体" w:hAnsi="宋体" w:cs="宋体"/>
          <w:bCs/>
        </w:rPr>
        <w:t>所示，量筒内色拉油的体积是</w:t>
      </w:r>
      <w:r>
        <w:rPr>
          <w:bCs/>
        </w:rPr>
        <w:t>_____</w:t>
      </w:r>
      <w:r>
        <w:rPr>
          <w:rFonts w:eastAsia="Times New Roman"/>
          <w:bCs/>
        </w:rPr>
        <w:t>cm</w:t>
      </w:r>
      <w:r>
        <w:rPr>
          <w:rFonts w:eastAsia="Times New Roman"/>
          <w:bCs/>
          <w:vertAlign w:val="superscript"/>
        </w:rPr>
        <w:t>3</w:t>
      </w:r>
      <w:r>
        <w:rPr>
          <w:rFonts w:ascii="宋体" w:hAnsi="宋体" w:cs="宋体"/>
          <w:bCs/>
        </w:rPr>
        <w:t>；再称烧杯和剩下色拉油的总质量，加减砝码总不能使天平平衡时，应移动</w:t>
      </w:r>
      <w:r>
        <w:rPr>
          <w:bCs/>
        </w:rPr>
        <w:t>_____</w:t>
      </w:r>
      <w:r>
        <w:rPr>
          <w:rFonts w:ascii="宋体" w:hAnsi="宋体" w:cs="宋体"/>
          <w:bCs/>
        </w:rPr>
        <w:t>。天平再次平衡时所用砝码和游码的位置如图</w:t>
      </w:r>
      <w:r>
        <w:rPr>
          <w:rFonts w:eastAsia="Times New Roman"/>
          <w:bCs/>
        </w:rPr>
        <w:t>b</w:t>
      </w:r>
      <w:r>
        <w:rPr>
          <w:rFonts w:ascii="宋体" w:hAnsi="宋体" w:cs="宋体"/>
          <w:bCs/>
        </w:rPr>
        <w:t>所示，该色拉油的密度为</w:t>
      </w:r>
      <w:r>
        <w:rPr>
          <w:bCs/>
        </w:rPr>
        <w:t>_____</w:t>
      </w:r>
      <w:r>
        <w:rPr>
          <w:rFonts w:eastAsia="Times New Roman"/>
          <w:bCs/>
        </w:rPr>
        <w:t>kg/m</w:t>
      </w:r>
      <w:r>
        <w:rPr>
          <w:rFonts w:eastAsia="Times New Roman"/>
          <w:bCs/>
          <w:vertAlign w:val="superscript"/>
        </w:rPr>
        <w:t>3</w:t>
      </w:r>
      <w:r>
        <w:rPr>
          <w:rFonts w:ascii="宋体" w:hAnsi="宋体" w:cs="宋体"/>
          <w:bCs/>
        </w:rPr>
        <w:t>，色拉油的品质是</w:t>
      </w:r>
      <w:r>
        <w:rPr>
          <w:bCs/>
        </w:rPr>
        <w:t>_____</w:t>
      </w:r>
      <w:r>
        <w:rPr>
          <w:rFonts w:ascii="宋体" w:hAnsi="宋体" w:cs="宋体"/>
          <w:bCs/>
        </w:rPr>
        <w:t>（选填“合格”或“不合格”）。</w:t>
      </w:r>
    </w:p>
    <w:p w:rsidR="00A040FF" w:rsidRDefault="00A040FF" w:rsidP="00A040FF">
      <w:pPr>
        <w:spacing w:line="360" w:lineRule="auto"/>
        <w:jc w:val="left"/>
        <w:textAlignment w:val="center"/>
        <w:rPr>
          <w:bCs/>
        </w:rPr>
      </w:pPr>
      <w:r>
        <w:rPr>
          <w:bCs/>
          <w:noProof/>
        </w:rPr>
        <w:drawing>
          <wp:inline distT="0" distB="0" distL="0" distR="0">
            <wp:extent cx="1854835" cy="1190625"/>
            <wp:effectExtent l="0" t="0" r="0" b="9525"/>
            <wp:docPr id="45" name="图片 4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7" descr="figure"/>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854835" cy="1190625"/>
                    </a:xfrm>
                    <a:prstGeom prst="rect">
                      <a:avLst/>
                    </a:prstGeom>
                    <a:noFill/>
                    <a:ln>
                      <a:noFill/>
                    </a:ln>
                  </pic:spPr>
                </pic:pic>
              </a:graphicData>
            </a:graphic>
          </wp:inline>
        </w:drawing>
      </w:r>
    </w:p>
    <w:p w:rsidR="00A040FF" w:rsidRDefault="00A040FF" w:rsidP="00A040FF">
      <w:pPr>
        <w:spacing w:line="360" w:lineRule="auto"/>
        <w:jc w:val="left"/>
        <w:textAlignment w:val="center"/>
        <w:rPr>
          <w:rFonts w:ascii="宋体" w:hAnsi="宋体" w:cs="宋体"/>
          <w:bCs/>
          <w:color w:val="FF0000"/>
        </w:rPr>
      </w:pPr>
      <w:r>
        <w:rPr>
          <w:bCs/>
          <w:color w:val="FF0000"/>
        </w:rPr>
        <w:t>【答案】</w:t>
      </w:r>
      <w:r>
        <w:rPr>
          <w:rFonts w:ascii="宋体" w:hAnsi="宋体" w:cs="宋体"/>
          <w:bCs/>
          <w:color w:val="FF0000"/>
        </w:rPr>
        <w:t>零刻度</w:t>
      </w:r>
      <w:r>
        <w:rPr>
          <w:bCs/>
          <w:color w:val="FF0000"/>
        </w:rPr>
        <w:t xml:space="preserve">    </w:t>
      </w:r>
      <w:r>
        <w:rPr>
          <w:rFonts w:ascii="宋体" w:hAnsi="宋体" w:cs="宋体"/>
          <w:bCs/>
          <w:color w:val="FF0000"/>
        </w:rPr>
        <w:t>左</w:t>
      </w:r>
      <w:r>
        <w:rPr>
          <w:bCs/>
          <w:color w:val="FF0000"/>
        </w:rPr>
        <w:t xml:space="preserve">    </w:t>
      </w:r>
      <w:r>
        <w:rPr>
          <w:rFonts w:eastAsia="Times New Roman"/>
          <w:bCs/>
          <w:color w:val="FF0000"/>
        </w:rPr>
        <w:t>20</w:t>
      </w:r>
      <w:r>
        <w:rPr>
          <w:bCs/>
          <w:color w:val="FF0000"/>
        </w:rPr>
        <w:t xml:space="preserve">    </w:t>
      </w:r>
      <w:r>
        <w:rPr>
          <w:rFonts w:ascii="宋体" w:hAnsi="宋体" w:cs="宋体"/>
          <w:bCs/>
          <w:color w:val="FF0000"/>
        </w:rPr>
        <w:t>游码</w:t>
      </w:r>
      <w:r>
        <w:rPr>
          <w:bCs/>
          <w:color w:val="FF0000"/>
        </w:rPr>
        <w:t xml:space="preserve">    </w:t>
      </w:r>
      <w:r>
        <w:rPr>
          <w:rFonts w:eastAsia="Times New Roman"/>
          <w:bCs/>
          <w:color w:val="FF0000"/>
        </w:rPr>
        <w:t>935</w:t>
      </w:r>
      <w:r>
        <w:rPr>
          <w:bCs/>
          <w:color w:val="FF0000"/>
        </w:rPr>
        <w:t xml:space="preserve">    </w:t>
      </w:r>
      <w:r>
        <w:rPr>
          <w:rFonts w:ascii="宋体" w:hAnsi="宋体" w:cs="宋体"/>
          <w:bCs/>
          <w:color w:val="FF0000"/>
        </w:rPr>
        <w:t>合格</w:t>
      </w:r>
      <w:r>
        <w:rPr>
          <w:bCs/>
          <w:color w:val="FF0000"/>
        </w:rPr>
        <w:t xml:space="preserve">    </w:t>
      </w:r>
    </w:p>
    <w:p w:rsidR="00A040FF" w:rsidRDefault="00A040FF" w:rsidP="00A040FF">
      <w:pPr>
        <w:spacing w:line="360" w:lineRule="auto"/>
        <w:jc w:val="left"/>
        <w:textAlignment w:val="center"/>
        <w:rPr>
          <w:bCs/>
          <w:color w:val="FF0000"/>
        </w:rPr>
      </w:pPr>
      <w:r>
        <w:rPr>
          <w:bCs/>
          <w:color w:val="FF0000"/>
        </w:rPr>
        <w:t>【解析】</w:t>
      </w:r>
    </w:p>
    <w:p w:rsidR="00A040FF" w:rsidRDefault="00A040FF" w:rsidP="00A040FF">
      <w:pPr>
        <w:spacing w:line="360" w:lineRule="auto"/>
        <w:jc w:val="left"/>
        <w:textAlignment w:val="center"/>
        <w:rPr>
          <w:bCs/>
          <w:color w:val="FF0000"/>
        </w:rPr>
      </w:pPr>
      <w:r>
        <w:rPr>
          <w:bCs/>
          <w:color w:val="FF0000"/>
        </w:rPr>
        <w:t>【分析】</w:t>
      </w:r>
    </w:p>
    <w:p w:rsidR="00A040FF" w:rsidRDefault="00A040FF" w:rsidP="00A040FF">
      <w:pPr>
        <w:spacing w:line="360" w:lineRule="auto"/>
        <w:jc w:val="left"/>
        <w:textAlignment w:val="center"/>
        <w:rPr>
          <w:bCs/>
          <w:color w:val="FF0000"/>
        </w:rPr>
      </w:pPr>
      <w:r>
        <w:rPr>
          <w:bCs/>
          <w:color w:val="FF0000"/>
        </w:rPr>
        <w:t>【详解】</w:t>
      </w:r>
    </w:p>
    <w:p w:rsidR="00A040FF" w:rsidRDefault="00A040FF" w:rsidP="00A040FF">
      <w:pPr>
        <w:spacing w:line="360" w:lineRule="auto"/>
        <w:jc w:val="left"/>
        <w:textAlignment w:val="center"/>
        <w:rPr>
          <w:rFonts w:ascii="宋体" w:hAnsi="宋体" w:cs="宋体"/>
          <w:bCs/>
          <w:color w:val="FF0000"/>
        </w:rPr>
      </w:pPr>
      <w:r>
        <w:rPr>
          <w:rFonts w:eastAsia="Times New Roman"/>
          <w:bCs/>
          <w:color w:val="FF0000"/>
        </w:rPr>
        <w:t>(1)[1][2]</w:t>
      </w:r>
      <w:r>
        <w:rPr>
          <w:rFonts w:ascii="宋体" w:hAnsi="宋体" w:cs="宋体"/>
          <w:bCs/>
          <w:color w:val="FF0000"/>
        </w:rPr>
        <w:t>托盘天平放于水平的桌面上，移动游码至标尺的零刻度上，若此时指针右偏，说明重心靠右，应向左端调节平衡螺母使横梁平衡。</w:t>
      </w:r>
    </w:p>
    <w:p w:rsidR="00A040FF" w:rsidRDefault="00A040FF" w:rsidP="00A040FF">
      <w:pPr>
        <w:spacing w:line="360" w:lineRule="auto"/>
        <w:jc w:val="left"/>
        <w:textAlignment w:val="center"/>
        <w:rPr>
          <w:rFonts w:ascii="宋体" w:hAnsi="宋体" w:cs="宋体"/>
          <w:bCs/>
          <w:color w:val="FF0000"/>
        </w:rPr>
      </w:pPr>
      <w:r>
        <w:rPr>
          <w:rFonts w:eastAsia="Times New Roman"/>
          <w:bCs/>
          <w:color w:val="FF0000"/>
        </w:rPr>
        <w:t>(2)[3][4][5][6]</w:t>
      </w:r>
      <w:r>
        <w:rPr>
          <w:rFonts w:ascii="宋体" w:hAnsi="宋体" w:cs="宋体"/>
          <w:bCs/>
          <w:color w:val="FF0000"/>
        </w:rPr>
        <w:t>量筒内色拉油的体积是</w:t>
      </w:r>
      <w:r>
        <w:rPr>
          <w:rFonts w:eastAsia="Times New Roman"/>
          <w:bCs/>
          <w:color w:val="FF0000"/>
        </w:rPr>
        <w:t>20cm</w:t>
      </w:r>
      <w:r>
        <w:rPr>
          <w:rFonts w:eastAsia="Times New Roman"/>
          <w:bCs/>
          <w:color w:val="FF0000"/>
          <w:vertAlign w:val="superscript"/>
        </w:rPr>
        <w:t>3</w:t>
      </w:r>
      <w:r>
        <w:rPr>
          <w:rFonts w:ascii="宋体" w:hAnsi="宋体" w:cs="宋体"/>
          <w:bCs/>
          <w:color w:val="FF0000"/>
        </w:rPr>
        <w:t>。加减砝码总不能使天平平衡时，应移动游码调节平衡。该色拉油的密度为</w:t>
      </w:r>
    </w:p>
    <w:p w:rsidR="00A040FF" w:rsidRDefault="00A040FF" w:rsidP="00A040FF">
      <w:pPr>
        <w:spacing w:line="360" w:lineRule="auto"/>
        <w:jc w:val="center"/>
        <w:textAlignment w:val="center"/>
        <w:rPr>
          <w:bCs/>
          <w:color w:val="FF0000"/>
        </w:rPr>
      </w:pPr>
      <w:r>
        <w:rPr>
          <w:bCs/>
          <w:color w:val="FF0000"/>
        </w:rPr>
        <w:object w:dxaOrig="4942" w:dyaOrig="622">
          <v:shape id="对象 34" o:spid="_x0000_i1042" type="#_x0000_t75" alt="eqId322c93cbc54140469926843c38ed3691" style="width:246.75pt;height:30.75pt" o:ole="">
            <v:imagedata r:id="rId52" o:title="eqId322c93cbc54140469926843c38ed3691"/>
          </v:shape>
          <o:OLEObject Type="Embed" ProgID="Equation.DSMT4" ShapeID="对象 34" DrawAspect="Content" ObjectID="_1666724102" r:id="rId53"/>
        </w:object>
      </w:r>
    </w:p>
    <w:p w:rsidR="00A040FF" w:rsidRDefault="00A040FF" w:rsidP="00A040FF">
      <w:pPr>
        <w:spacing w:line="360" w:lineRule="auto"/>
        <w:jc w:val="left"/>
        <w:textAlignment w:val="center"/>
        <w:rPr>
          <w:rFonts w:ascii="宋体" w:hAnsi="宋体" w:cs="宋体"/>
          <w:bCs/>
          <w:color w:val="FF0000"/>
        </w:rPr>
      </w:pPr>
      <w:r>
        <w:rPr>
          <w:rFonts w:ascii="宋体" w:hAnsi="宋体" w:cs="宋体"/>
          <w:bCs/>
          <w:color w:val="FF0000"/>
        </w:rPr>
        <w:t>由于该密度接近食用油的密度，故该色拉油的品质是合格的。</w:t>
      </w:r>
    </w:p>
    <w:p w:rsidR="00A040FF" w:rsidRDefault="00A040FF" w:rsidP="00A040FF">
      <w:pPr>
        <w:spacing w:line="360" w:lineRule="auto"/>
        <w:jc w:val="left"/>
        <w:textAlignment w:val="center"/>
        <w:rPr>
          <w:rFonts w:ascii="宋体" w:hAnsi="宋体" w:cs="宋体"/>
          <w:bCs/>
        </w:rPr>
      </w:pPr>
      <w:r>
        <w:rPr>
          <w:rFonts w:hint="eastAsia"/>
          <w:bCs/>
        </w:rPr>
        <w:t>1</w:t>
      </w:r>
      <w:r>
        <w:rPr>
          <w:bCs/>
        </w:rPr>
        <w:t>5</w:t>
      </w:r>
      <w:r>
        <w:rPr>
          <w:bCs/>
        </w:rPr>
        <w:t>．（</w:t>
      </w:r>
      <w:r>
        <w:rPr>
          <w:bCs/>
        </w:rPr>
        <w:t>2020·</w:t>
      </w:r>
      <w:r>
        <w:rPr>
          <w:bCs/>
        </w:rPr>
        <w:t>河南商城</w:t>
      </w:r>
      <w:r>
        <w:rPr>
          <w:rFonts w:ascii="Tahoma" w:hAnsi="Tahoma" w:cs="Tahoma"/>
          <w:bCs/>
        </w:rPr>
        <w:t>�</w:t>
      </w:r>
      <w:r>
        <w:rPr>
          <w:bCs/>
        </w:rPr>
        <w:t>初三一模）</w:t>
      </w:r>
      <w:r>
        <w:rPr>
          <w:rFonts w:ascii="宋体" w:hAnsi="宋体" w:cs="宋体"/>
          <w:bCs/>
        </w:rPr>
        <w:t>朱文英同学想测量一块小石块的密度，实验操作按以下步骤进行的：</w:t>
      </w:r>
    </w:p>
    <w:p w:rsidR="00A040FF" w:rsidRDefault="00A040FF" w:rsidP="00A040FF">
      <w:pPr>
        <w:spacing w:line="360" w:lineRule="auto"/>
        <w:jc w:val="left"/>
        <w:textAlignment w:val="center"/>
        <w:rPr>
          <w:bCs/>
        </w:rPr>
      </w:pPr>
      <w:r>
        <w:rPr>
          <w:bCs/>
          <w:noProof/>
        </w:rPr>
        <w:drawing>
          <wp:inline distT="0" distB="0" distL="0" distR="0">
            <wp:extent cx="3588385" cy="1475105"/>
            <wp:effectExtent l="0" t="0" r="0" b="0"/>
            <wp:docPr id="44" name="图片 4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1342816" descr="figure"/>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588385" cy="1475105"/>
                    </a:xfrm>
                    <a:prstGeom prst="rect">
                      <a:avLst/>
                    </a:prstGeom>
                    <a:noFill/>
                    <a:ln>
                      <a:noFill/>
                    </a:ln>
                  </pic:spPr>
                </pic:pic>
              </a:graphicData>
            </a:graphic>
          </wp:inline>
        </w:drawing>
      </w:r>
    </w:p>
    <w:p w:rsidR="00A040FF" w:rsidRDefault="00A040FF" w:rsidP="00A040FF">
      <w:pPr>
        <w:spacing w:line="360" w:lineRule="auto"/>
        <w:jc w:val="left"/>
        <w:textAlignment w:val="center"/>
        <w:rPr>
          <w:rFonts w:ascii="宋体" w:hAnsi="宋体" w:cs="宋体"/>
          <w:bCs/>
        </w:rPr>
      </w:pPr>
      <w:r>
        <w:rPr>
          <w:rFonts w:ascii="宋体" w:hAnsi="宋体" w:cs="宋体" w:hint="eastAsia"/>
          <w:bCs/>
        </w:rPr>
        <w:lastRenderedPageBreak/>
        <w:t>①</w:t>
      </w:r>
      <w:r>
        <w:rPr>
          <w:rFonts w:ascii="宋体" w:hAnsi="宋体" w:cs="宋体"/>
          <w:bCs/>
        </w:rPr>
        <w:t>用已经调节平衡的天平测量小石块的质量，测量时</w:t>
      </w:r>
      <w:r>
        <w:rPr>
          <w:bCs/>
        </w:rPr>
        <w:t>____</w:t>
      </w:r>
      <w:r>
        <w:rPr>
          <w:rFonts w:ascii="宋体" w:hAnsi="宋体" w:cs="宋体"/>
          <w:bCs/>
        </w:rPr>
        <w:t>（选填“小石块”或“砝码”）应放在天平的右盘内；</w:t>
      </w:r>
    </w:p>
    <w:p w:rsidR="00A040FF" w:rsidRDefault="00A040FF" w:rsidP="00A040FF">
      <w:pPr>
        <w:spacing w:line="360" w:lineRule="auto"/>
        <w:jc w:val="left"/>
        <w:textAlignment w:val="center"/>
        <w:rPr>
          <w:rFonts w:ascii="宋体" w:hAnsi="宋体" w:cs="宋体"/>
          <w:bCs/>
        </w:rPr>
      </w:pPr>
      <w:r>
        <w:rPr>
          <w:rFonts w:ascii="宋体" w:hAnsi="宋体" w:cs="宋体" w:hint="eastAsia"/>
          <w:bCs/>
        </w:rPr>
        <w:t>②</w:t>
      </w:r>
      <w:r>
        <w:rPr>
          <w:rFonts w:ascii="宋体" w:hAnsi="宋体" w:cs="宋体"/>
          <w:bCs/>
        </w:rPr>
        <w:t>若加减砝码都不能使天平平衡时，接下来的操作是：</w:t>
      </w:r>
      <w:r>
        <w:rPr>
          <w:bCs/>
        </w:rPr>
        <w:t>____________</w:t>
      </w:r>
      <w:r>
        <w:rPr>
          <w:rFonts w:ascii="宋体" w:hAnsi="宋体" w:cs="宋体"/>
          <w:bCs/>
        </w:rPr>
        <w:t>；</w:t>
      </w:r>
    </w:p>
    <w:p w:rsidR="00A040FF" w:rsidRDefault="00A040FF" w:rsidP="00A040FF">
      <w:pPr>
        <w:spacing w:line="360" w:lineRule="auto"/>
        <w:jc w:val="left"/>
        <w:textAlignment w:val="center"/>
        <w:rPr>
          <w:rFonts w:ascii="宋体" w:hAnsi="宋体" w:cs="宋体"/>
          <w:bCs/>
        </w:rPr>
      </w:pPr>
      <w:r>
        <w:rPr>
          <w:rFonts w:ascii="宋体" w:hAnsi="宋体" w:cs="宋体" w:hint="eastAsia"/>
          <w:bCs/>
        </w:rPr>
        <w:t>③</w:t>
      </w:r>
      <w:r>
        <w:rPr>
          <w:rFonts w:ascii="宋体" w:hAnsi="宋体" w:cs="宋体"/>
          <w:bCs/>
        </w:rPr>
        <w:t>天平平衡后盘内砝码情况及游码位置如图甲所示，则该小石块的质量为</w:t>
      </w:r>
      <w:r>
        <w:rPr>
          <w:bCs/>
        </w:rPr>
        <w:t>____________</w:t>
      </w:r>
      <w:r>
        <w:rPr>
          <w:rFonts w:ascii="宋体" w:hAnsi="宋体" w:cs="宋体"/>
          <w:bCs/>
        </w:rPr>
        <w:t>；</w:t>
      </w:r>
    </w:p>
    <w:p w:rsidR="00A040FF" w:rsidRDefault="00A040FF" w:rsidP="00A040FF">
      <w:pPr>
        <w:spacing w:line="360" w:lineRule="auto"/>
        <w:jc w:val="left"/>
        <w:textAlignment w:val="center"/>
        <w:rPr>
          <w:rFonts w:ascii="宋体" w:hAnsi="宋体" w:cs="宋体"/>
          <w:bCs/>
        </w:rPr>
      </w:pPr>
      <w:r>
        <w:rPr>
          <w:rFonts w:ascii="宋体" w:hAnsi="宋体" w:cs="宋体" w:hint="eastAsia"/>
          <w:bCs/>
        </w:rPr>
        <w:t>④</w:t>
      </w:r>
      <w:r>
        <w:rPr>
          <w:rFonts w:ascii="宋体" w:hAnsi="宋体" w:cs="宋体"/>
          <w:bCs/>
        </w:rPr>
        <w:t>用量筒和水测量小石块的体积，小石块放入量筒前后，量筒内水面高度变化情况如图乙所示，则该小石块的密度为</w:t>
      </w:r>
      <w:r>
        <w:rPr>
          <w:bCs/>
        </w:rPr>
        <w:t>____________</w:t>
      </w:r>
      <w:r>
        <w:rPr>
          <w:rFonts w:eastAsia="Times New Roman"/>
          <w:bCs/>
        </w:rPr>
        <w:t>g/cm</w:t>
      </w:r>
      <w:r>
        <w:rPr>
          <w:rFonts w:eastAsia="Times New Roman"/>
          <w:bCs/>
          <w:vertAlign w:val="superscript"/>
        </w:rPr>
        <w:t>3</w:t>
      </w:r>
      <w:r>
        <w:rPr>
          <w:rFonts w:ascii="宋体" w:hAnsi="宋体" w:cs="宋体"/>
          <w:bCs/>
        </w:rPr>
        <w:t>；</w:t>
      </w:r>
    </w:p>
    <w:p w:rsidR="00A040FF" w:rsidRDefault="00A040FF" w:rsidP="00A040FF">
      <w:pPr>
        <w:spacing w:line="360" w:lineRule="auto"/>
        <w:jc w:val="left"/>
        <w:textAlignment w:val="center"/>
        <w:rPr>
          <w:rFonts w:ascii="宋体" w:hAnsi="宋体" w:cs="宋体"/>
          <w:bCs/>
        </w:rPr>
      </w:pPr>
      <w:r>
        <w:rPr>
          <w:rFonts w:ascii="宋体" w:hAnsi="宋体" w:cs="宋体"/>
          <w:bCs/>
        </w:rPr>
        <w:t>本实验中系小石块的线如果太粗，则会使测量的密度值</w:t>
      </w:r>
      <w:r>
        <w:rPr>
          <w:bCs/>
        </w:rPr>
        <w:t>___________</w:t>
      </w:r>
      <w:r>
        <w:rPr>
          <w:rFonts w:ascii="宋体" w:hAnsi="宋体" w:cs="宋体"/>
          <w:bCs/>
        </w:rPr>
        <w:t>（选填“大于”、“小于”或“等于”）真实值；</w:t>
      </w:r>
    </w:p>
    <w:p w:rsidR="00A040FF" w:rsidRDefault="00A040FF" w:rsidP="00A040FF">
      <w:pPr>
        <w:spacing w:line="360" w:lineRule="auto"/>
        <w:jc w:val="left"/>
        <w:textAlignment w:val="center"/>
        <w:rPr>
          <w:rFonts w:ascii="宋体" w:hAnsi="宋体" w:cs="宋体"/>
          <w:bCs/>
        </w:rPr>
      </w:pPr>
      <w:r>
        <w:rPr>
          <w:rFonts w:ascii="宋体" w:hAnsi="宋体" w:cs="宋体"/>
          <w:bCs/>
        </w:rPr>
        <w:t>实验结束后，朱文英同学想用弹簧测力计和量筒测量某种液体的密度，她又做了如下的实验：</w:t>
      </w:r>
    </w:p>
    <w:p w:rsidR="00A040FF" w:rsidRDefault="00A040FF" w:rsidP="00A040FF">
      <w:pPr>
        <w:spacing w:line="360" w:lineRule="auto"/>
        <w:jc w:val="left"/>
        <w:textAlignment w:val="center"/>
        <w:rPr>
          <w:rFonts w:ascii="宋体" w:hAnsi="宋体" w:cs="宋体"/>
          <w:bCs/>
        </w:rPr>
      </w:pPr>
      <w:r>
        <w:rPr>
          <w:rFonts w:eastAsia="Times New Roman"/>
          <w:bCs/>
        </w:rPr>
        <w:t>a.</w:t>
      </w:r>
      <w:r>
        <w:rPr>
          <w:rFonts w:ascii="宋体" w:hAnsi="宋体" w:cs="宋体"/>
          <w:bCs/>
        </w:rPr>
        <w:t>先向量筒倒入适量的液体，读出液体的体积</w:t>
      </w:r>
      <w:r>
        <w:rPr>
          <w:rFonts w:eastAsia="Times New Roman"/>
          <w:bCs/>
          <w:i/>
        </w:rPr>
        <w:t>V</w:t>
      </w:r>
      <w:r>
        <w:rPr>
          <w:rFonts w:ascii="宋体" w:hAnsi="宋体" w:cs="宋体"/>
          <w:bCs/>
        </w:rPr>
        <w:t>；</w:t>
      </w:r>
    </w:p>
    <w:p w:rsidR="00A040FF" w:rsidRDefault="00A040FF" w:rsidP="00A040FF">
      <w:pPr>
        <w:spacing w:line="360" w:lineRule="auto"/>
        <w:jc w:val="left"/>
        <w:textAlignment w:val="center"/>
        <w:rPr>
          <w:rFonts w:ascii="宋体" w:hAnsi="宋体" w:cs="宋体"/>
          <w:bCs/>
        </w:rPr>
      </w:pPr>
      <w:r>
        <w:rPr>
          <w:rFonts w:eastAsia="Times New Roman"/>
          <w:bCs/>
        </w:rPr>
        <w:t>b.</w:t>
      </w:r>
      <w:r>
        <w:rPr>
          <w:rFonts w:ascii="宋体" w:hAnsi="宋体" w:cs="宋体"/>
          <w:bCs/>
        </w:rPr>
        <w:t>用细线系着小石块，用弹簧测力计测出小石块的重力</w:t>
      </w:r>
      <w:r>
        <w:rPr>
          <w:rFonts w:eastAsia="Times New Roman"/>
          <w:bCs/>
          <w:i/>
        </w:rPr>
        <w:t>G</w:t>
      </w:r>
      <w:r>
        <w:rPr>
          <w:rFonts w:ascii="宋体" w:hAnsi="宋体" w:cs="宋体"/>
          <w:bCs/>
        </w:rPr>
        <w:t>；</w:t>
      </w:r>
    </w:p>
    <w:p w:rsidR="00A040FF" w:rsidRDefault="00A040FF" w:rsidP="00A040FF">
      <w:pPr>
        <w:spacing w:line="360" w:lineRule="auto"/>
        <w:jc w:val="left"/>
        <w:textAlignment w:val="center"/>
        <w:rPr>
          <w:rFonts w:ascii="宋体" w:hAnsi="宋体" w:cs="宋体"/>
          <w:bCs/>
        </w:rPr>
      </w:pPr>
      <w:r>
        <w:rPr>
          <w:rFonts w:eastAsia="Times New Roman"/>
          <w:bCs/>
        </w:rPr>
        <w:t>c.</w:t>
      </w:r>
      <w:r>
        <w:rPr>
          <w:rFonts w:ascii="宋体" w:hAnsi="宋体" w:cs="宋体"/>
          <w:bCs/>
        </w:rPr>
        <w:t>用弹簧测力计吊着小石块浸没在量筒的液体中，读出此时弹簧测力计示数</w:t>
      </w:r>
      <w:r>
        <w:rPr>
          <w:rFonts w:eastAsia="Times New Roman"/>
          <w:bCs/>
          <w:i/>
        </w:rPr>
        <w:t>F</w:t>
      </w:r>
      <w:r>
        <w:rPr>
          <w:rFonts w:ascii="宋体" w:hAnsi="宋体" w:cs="宋体"/>
          <w:bCs/>
        </w:rPr>
        <w:t>和此时的总体积</w:t>
      </w:r>
      <w:r>
        <w:rPr>
          <w:rFonts w:eastAsia="Times New Roman"/>
          <w:bCs/>
          <w:i/>
        </w:rPr>
        <w:t>V</w:t>
      </w:r>
      <w:r>
        <w:rPr>
          <w:rFonts w:eastAsia="Times New Roman"/>
          <w:bCs/>
        </w:rPr>
        <w:t>′</w:t>
      </w:r>
      <w:r>
        <w:rPr>
          <w:rFonts w:ascii="宋体" w:hAnsi="宋体" w:cs="宋体"/>
          <w:bCs/>
        </w:rPr>
        <w:t>；</w:t>
      </w:r>
    </w:p>
    <w:p w:rsidR="00A040FF" w:rsidRDefault="00A040FF" w:rsidP="00A040FF">
      <w:pPr>
        <w:spacing w:line="360" w:lineRule="auto"/>
        <w:jc w:val="left"/>
        <w:textAlignment w:val="center"/>
        <w:rPr>
          <w:rFonts w:ascii="宋体" w:hAnsi="宋体" w:cs="宋体"/>
          <w:bCs/>
        </w:rPr>
      </w:pPr>
      <w:r>
        <w:rPr>
          <w:rFonts w:ascii="宋体" w:hAnsi="宋体" w:cs="宋体"/>
          <w:bCs/>
        </w:rPr>
        <w:t>液体密度的表达式为</w:t>
      </w:r>
      <w:r>
        <w:rPr>
          <w:rFonts w:eastAsia="Times New Roman"/>
          <w:bCs/>
          <w:i/>
        </w:rPr>
        <w:t>ρ</w:t>
      </w:r>
      <w:r>
        <w:rPr>
          <w:rFonts w:ascii="宋体" w:hAnsi="宋体" w:cs="宋体"/>
          <w:bCs/>
          <w:vertAlign w:val="subscript"/>
        </w:rPr>
        <w:t>液</w:t>
      </w:r>
      <w:r>
        <w:rPr>
          <w:rFonts w:ascii="宋体" w:hAnsi="宋体" w:cs="宋体"/>
          <w:bCs/>
        </w:rPr>
        <w:t>＝</w:t>
      </w:r>
      <w:r>
        <w:rPr>
          <w:bCs/>
        </w:rPr>
        <w:t>___</w:t>
      </w:r>
      <w:r>
        <w:rPr>
          <w:rFonts w:ascii="宋体" w:hAnsi="宋体" w:cs="宋体"/>
          <w:bCs/>
        </w:rPr>
        <w:t>。</w:t>
      </w:r>
    </w:p>
    <w:p w:rsidR="00A040FF" w:rsidRDefault="00A040FF" w:rsidP="00A040FF">
      <w:pPr>
        <w:spacing w:line="360" w:lineRule="auto"/>
        <w:jc w:val="left"/>
        <w:textAlignment w:val="center"/>
        <w:rPr>
          <w:bCs/>
          <w:color w:val="FF0000"/>
        </w:rPr>
      </w:pPr>
      <w:r>
        <w:rPr>
          <w:bCs/>
          <w:color w:val="FF0000"/>
        </w:rPr>
        <w:t>【答案】</w:t>
      </w:r>
      <w:r>
        <w:rPr>
          <w:rFonts w:ascii="宋体" w:hAnsi="宋体" w:cs="宋体"/>
          <w:bCs/>
          <w:color w:val="FF0000"/>
        </w:rPr>
        <w:t>砝码</w:t>
      </w:r>
      <w:r>
        <w:rPr>
          <w:bCs/>
          <w:color w:val="FF0000"/>
        </w:rPr>
        <w:t xml:space="preserve">    </w:t>
      </w:r>
      <w:r>
        <w:rPr>
          <w:rFonts w:ascii="宋体" w:hAnsi="宋体" w:cs="宋体"/>
          <w:bCs/>
          <w:color w:val="FF0000"/>
        </w:rPr>
        <w:t>移动游码使天平平衡</w:t>
      </w:r>
      <w:r>
        <w:rPr>
          <w:bCs/>
          <w:color w:val="FF0000"/>
        </w:rPr>
        <w:t xml:space="preserve">    </w:t>
      </w:r>
      <w:r>
        <w:rPr>
          <w:rFonts w:eastAsia="Times New Roman"/>
          <w:bCs/>
          <w:color w:val="FF0000"/>
        </w:rPr>
        <w:t>58g</w:t>
      </w:r>
      <w:r>
        <w:rPr>
          <w:bCs/>
          <w:color w:val="FF0000"/>
        </w:rPr>
        <w:t xml:space="preserve">    </w:t>
      </w:r>
      <w:r>
        <w:rPr>
          <w:rFonts w:eastAsia="Times New Roman"/>
          <w:bCs/>
          <w:color w:val="FF0000"/>
        </w:rPr>
        <w:t>2.9</w:t>
      </w:r>
      <w:r>
        <w:rPr>
          <w:bCs/>
          <w:color w:val="FF0000"/>
        </w:rPr>
        <w:t xml:space="preserve">    </w:t>
      </w:r>
      <w:r>
        <w:rPr>
          <w:rFonts w:ascii="宋体" w:hAnsi="宋体" w:cs="宋体"/>
          <w:bCs/>
          <w:color w:val="FF0000"/>
        </w:rPr>
        <w:t>小于</w:t>
      </w:r>
      <w:r>
        <w:rPr>
          <w:bCs/>
          <w:color w:val="FF0000"/>
        </w:rPr>
        <w:t xml:space="preserve">    </w:t>
      </w:r>
      <w:r>
        <w:rPr>
          <w:bCs/>
          <w:color w:val="FF0000"/>
        </w:rPr>
        <w:object w:dxaOrig="1065" w:dyaOrig="735">
          <v:shape id="对象 35" o:spid="_x0000_i1043" type="#_x0000_t75" alt="eqId7ff0374414b04fc7ada0082869a69bb4" style="width:53.25pt;height:36.75pt" o:ole="">
            <v:imagedata r:id="rId55" o:title="eqId7ff0374414b04fc7ada0082869a69bb4"/>
          </v:shape>
          <o:OLEObject Type="Embed" ProgID="Equation.DSMT4" ShapeID="对象 35" DrawAspect="Content" ObjectID="_1666724103" r:id="rId56"/>
        </w:object>
      </w:r>
      <w:r>
        <w:rPr>
          <w:bCs/>
          <w:color w:val="FF0000"/>
        </w:rPr>
        <w:t xml:space="preserve">    </w:t>
      </w:r>
    </w:p>
    <w:p w:rsidR="00A040FF" w:rsidRDefault="00A040FF" w:rsidP="00A040FF">
      <w:pPr>
        <w:spacing w:line="360" w:lineRule="auto"/>
        <w:jc w:val="left"/>
        <w:textAlignment w:val="center"/>
        <w:rPr>
          <w:bCs/>
          <w:color w:val="FF0000"/>
        </w:rPr>
      </w:pPr>
      <w:r>
        <w:rPr>
          <w:bCs/>
          <w:color w:val="FF0000"/>
        </w:rPr>
        <w:t>【解析】</w:t>
      </w:r>
    </w:p>
    <w:p w:rsidR="00A040FF" w:rsidRDefault="00A040FF" w:rsidP="00A040FF">
      <w:pPr>
        <w:spacing w:line="360" w:lineRule="auto"/>
        <w:jc w:val="left"/>
        <w:textAlignment w:val="center"/>
        <w:rPr>
          <w:bCs/>
          <w:color w:val="FF0000"/>
        </w:rPr>
      </w:pPr>
      <w:r>
        <w:rPr>
          <w:bCs/>
          <w:color w:val="FF0000"/>
        </w:rPr>
        <w:t>【分析】</w:t>
      </w:r>
    </w:p>
    <w:p w:rsidR="00A040FF" w:rsidRDefault="00A040FF" w:rsidP="00A040FF">
      <w:pPr>
        <w:spacing w:line="360" w:lineRule="auto"/>
        <w:jc w:val="left"/>
        <w:textAlignment w:val="center"/>
        <w:rPr>
          <w:bCs/>
          <w:color w:val="FF0000"/>
        </w:rPr>
      </w:pPr>
      <w:r>
        <w:rPr>
          <w:bCs/>
          <w:color w:val="FF0000"/>
        </w:rPr>
        <w:t>【详解】</w:t>
      </w:r>
    </w:p>
    <w:p w:rsidR="00A040FF" w:rsidRDefault="00A040FF" w:rsidP="00A040FF">
      <w:pPr>
        <w:spacing w:line="360" w:lineRule="auto"/>
        <w:jc w:val="left"/>
        <w:textAlignment w:val="center"/>
        <w:rPr>
          <w:rFonts w:ascii="宋体" w:hAnsi="宋体" w:cs="宋体"/>
          <w:bCs/>
          <w:color w:val="FF0000"/>
        </w:rPr>
      </w:pPr>
      <w:r>
        <w:rPr>
          <w:rFonts w:ascii="宋体" w:hAnsi="宋体" w:cs="宋体"/>
          <w:bCs/>
          <w:color w:val="FF0000"/>
        </w:rPr>
        <w:t>①</w:t>
      </w:r>
      <w:r>
        <w:rPr>
          <w:rFonts w:eastAsia="Times New Roman"/>
          <w:bCs/>
          <w:color w:val="FF0000"/>
        </w:rPr>
        <w:t>[1]</w:t>
      </w:r>
      <w:r>
        <w:rPr>
          <w:rFonts w:ascii="宋体" w:hAnsi="宋体" w:cs="宋体"/>
          <w:bCs/>
          <w:color w:val="FF0000"/>
        </w:rPr>
        <w:t>在使用天平测物理质量时，左盘中应放物体、在右盘中放砝码。</w:t>
      </w:r>
    </w:p>
    <w:p w:rsidR="00A040FF" w:rsidRDefault="00A040FF" w:rsidP="00A040FF">
      <w:pPr>
        <w:spacing w:line="360" w:lineRule="auto"/>
        <w:jc w:val="left"/>
        <w:textAlignment w:val="center"/>
        <w:rPr>
          <w:rFonts w:ascii="宋体" w:hAnsi="宋体" w:cs="宋体"/>
          <w:bCs/>
          <w:color w:val="FF0000"/>
        </w:rPr>
      </w:pPr>
      <w:r>
        <w:rPr>
          <w:rFonts w:ascii="宋体" w:hAnsi="宋体" w:cs="宋体"/>
          <w:bCs/>
          <w:color w:val="FF0000"/>
        </w:rPr>
        <w:t>②</w:t>
      </w:r>
      <w:r>
        <w:rPr>
          <w:rFonts w:eastAsia="Times New Roman"/>
          <w:bCs/>
          <w:color w:val="FF0000"/>
        </w:rPr>
        <w:t>[2]</w:t>
      </w:r>
      <w:r>
        <w:rPr>
          <w:rFonts w:ascii="宋体" w:hAnsi="宋体" w:cs="宋体"/>
          <w:bCs/>
          <w:color w:val="FF0000"/>
        </w:rPr>
        <w:t>若加减砝码天平仍不平衡，则应该移动游码使天平平衡。</w:t>
      </w:r>
    </w:p>
    <w:p w:rsidR="00A040FF" w:rsidRDefault="00A040FF" w:rsidP="00A040FF">
      <w:pPr>
        <w:spacing w:line="360" w:lineRule="auto"/>
        <w:jc w:val="left"/>
        <w:textAlignment w:val="center"/>
        <w:rPr>
          <w:rFonts w:ascii="宋体" w:hAnsi="宋体" w:cs="宋体"/>
          <w:bCs/>
          <w:color w:val="FF0000"/>
        </w:rPr>
      </w:pPr>
      <w:r>
        <w:rPr>
          <w:rFonts w:ascii="宋体" w:hAnsi="宋体" w:cs="宋体"/>
          <w:bCs/>
          <w:color w:val="FF0000"/>
        </w:rPr>
        <w:t>③</w:t>
      </w:r>
      <w:r>
        <w:rPr>
          <w:rFonts w:eastAsia="Times New Roman"/>
          <w:bCs/>
          <w:color w:val="FF0000"/>
        </w:rPr>
        <w:t>[3]</w:t>
      </w:r>
      <w:r>
        <w:rPr>
          <w:rFonts w:ascii="宋体" w:hAnsi="宋体" w:cs="宋体"/>
          <w:bCs/>
          <w:color w:val="FF0000"/>
        </w:rPr>
        <w:t>图甲中天平的示数为</w:t>
      </w:r>
    </w:p>
    <w:p w:rsidR="00A040FF" w:rsidRDefault="00A040FF" w:rsidP="00A040FF">
      <w:pPr>
        <w:spacing w:line="360" w:lineRule="auto"/>
        <w:jc w:val="center"/>
        <w:textAlignment w:val="center"/>
        <w:rPr>
          <w:bCs/>
          <w:color w:val="FF0000"/>
        </w:rPr>
      </w:pPr>
      <w:r>
        <w:rPr>
          <w:bCs/>
          <w:color w:val="FF0000"/>
        </w:rPr>
        <w:object w:dxaOrig="2340" w:dyaOrig="315">
          <v:shape id="对象 36" o:spid="_x0000_i1044" type="#_x0000_t75" alt="eqId9327cfd2ef994e30b17b1417cc115948" style="width:117pt;height:15.75pt" o:ole="">
            <v:imagedata r:id="rId57" o:title="eqId9327cfd2ef994e30b17b1417cc115948"/>
          </v:shape>
          <o:OLEObject Type="Embed" ProgID="Equation.DSMT4" ShapeID="对象 36" DrawAspect="Content" ObjectID="_1666724104" r:id="rId58"/>
        </w:object>
      </w:r>
    </w:p>
    <w:p w:rsidR="00A040FF" w:rsidRDefault="00A040FF" w:rsidP="00A040FF">
      <w:pPr>
        <w:spacing w:line="360" w:lineRule="auto"/>
        <w:jc w:val="left"/>
        <w:textAlignment w:val="center"/>
        <w:rPr>
          <w:rFonts w:ascii="宋体" w:hAnsi="宋体" w:cs="宋体"/>
          <w:bCs/>
          <w:color w:val="FF0000"/>
        </w:rPr>
      </w:pPr>
      <w:r>
        <w:rPr>
          <w:rFonts w:ascii="宋体" w:hAnsi="宋体" w:cs="宋体"/>
          <w:bCs/>
          <w:color w:val="FF0000"/>
        </w:rPr>
        <w:t>④</w:t>
      </w:r>
      <w:r>
        <w:rPr>
          <w:rFonts w:eastAsia="Times New Roman"/>
          <w:bCs/>
          <w:color w:val="FF0000"/>
        </w:rPr>
        <w:t>[4]</w:t>
      </w:r>
      <w:r>
        <w:rPr>
          <w:rFonts w:ascii="宋体" w:hAnsi="宋体" w:cs="宋体"/>
          <w:bCs/>
          <w:color w:val="FF0000"/>
        </w:rPr>
        <w:t>图乙中石块的体积为</w:t>
      </w:r>
    </w:p>
    <w:p w:rsidR="00A040FF" w:rsidRDefault="00A040FF" w:rsidP="00A040FF">
      <w:pPr>
        <w:spacing w:line="360" w:lineRule="auto"/>
        <w:jc w:val="center"/>
        <w:textAlignment w:val="center"/>
        <w:rPr>
          <w:bCs/>
          <w:color w:val="FF0000"/>
        </w:rPr>
      </w:pPr>
      <w:r>
        <w:rPr>
          <w:bCs/>
          <w:color w:val="FF0000"/>
        </w:rPr>
        <w:object w:dxaOrig="3500" w:dyaOrig="320">
          <v:shape id="对象 37" o:spid="_x0000_i1045" type="#_x0000_t75" alt="eqIde2844489db8046d9992fc4c94cbc8b23" style="width:174.75pt;height:15.75pt" o:ole="">
            <v:imagedata r:id="rId59" o:title="eqIde2844489db8046d9992fc4c94cbc8b23"/>
          </v:shape>
          <o:OLEObject Type="Embed" ProgID="Equation.DSMT4" ShapeID="对象 37" DrawAspect="Content" ObjectID="_1666724105" r:id="rId60"/>
        </w:object>
      </w:r>
    </w:p>
    <w:p w:rsidR="00A040FF" w:rsidRDefault="00A040FF" w:rsidP="00A040FF">
      <w:pPr>
        <w:spacing w:line="360" w:lineRule="auto"/>
        <w:jc w:val="left"/>
        <w:textAlignment w:val="center"/>
        <w:rPr>
          <w:rFonts w:ascii="宋体" w:hAnsi="宋体" w:cs="宋体"/>
          <w:bCs/>
          <w:color w:val="FF0000"/>
        </w:rPr>
      </w:pPr>
      <w:r>
        <w:rPr>
          <w:rFonts w:ascii="宋体" w:hAnsi="宋体" w:cs="宋体"/>
          <w:bCs/>
          <w:color w:val="FF0000"/>
        </w:rPr>
        <w:t>石块的密度为</w:t>
      </w:r>
    </w:p>
    <w:p w:rsidR="00A040FF" w:rsidRDefault="00A040FF" w:rsidP="00A040FF">
      <w:pPr>
        <w:spacing w:line="360" w:lineRule="auto"/>
        <w:jc w:val="center"/>
        <w:textAlignment w:val="center"/>
        <w:rPr>
          <w:bCs/>
          <w:color w:val="FF0000"/>
        </w:rPr>
      </w:pPr>
      <w:r>
        <w:rPr>
          <w:bCs/>
          <w:color w:val="FF0000"/>
        </w:rPr>
        <w:object w:dxaOrig="2700" w:dyaOrig="615">
          <v:shape id="对象 38" o:spid="_x0000_i1046" type="#_x0000_t75" alt="eqIdca640bbc881d440d99b2388f11c72982" style="width:135pt;height:30.75pt" o:ole="">
            <v:imagedata r:id="rId61" o:title="eqIdca640bbc881d440d99b2388f11c72982"/>
          </v:shape>
          <o:OLEObject Type="Embed" ProgID="Equation.DSMT4" ShapeID="对象 38" DrawAspect="Content" ObjectID="_1666724106" r:id="rId62"/>
        </w:object>
      </w:r>
    </w:p>
    <w:p w:rsidR="00A040FF" w:rsidRDefault="00A040FF" w:rsidP="00A040FF">
      <w:pPr>
        <w:spacing w:line="360" w:lineRule="auto"/>
        <w:jc w:val="left"/>
        <w:textAlignment w:val="center"/>
        <w:rPr>
          <w:rFonts w:ascii="宋体" w:hAnsi="宋体" w:cs="宋体"/>
          <w:bCs/>
          <w:color w:val="FF0000"/>
        </w:rPr>
      </w:pPr>
      <w:r>
        <w:rPr>
          <w:rFonts w:eastAsia="Times New Roman"/>
          <w:bCs/>
          <w:color w:val="FF0000"/>
        </w:rPr>
        <w:t>[5]</w:t>
      </w:r>
      <w:r>
        <w:rPr>
          <w:rFonts w:ascii="宋体" w:hAnsi="宋体" w:cs="宋体"/>
          <w:bCs/>
          <w:color w:val="FF0000"/>
        </w:rPr>
        <w:t>因实验中系着石块的线也会排开一部分水，系小石块的线如果太粗会导致测量的石块的体积偏大，由</w:t>
      </w:r>
      <w:r>
        <w:rPr>
          <w:bCs/>
          <w:color w:val="FF0000"/>
        </w:rPr>
        <w:object w:dxaOrig="682" w:dyaOrig="621">
          <v:shape id="对象 39" o:spid="_x0000_i1047" type="#_x0000_t75" alt="eqId68e21b93e1664677baa5a683165d8aad" style="width:33.75pt;height:30.75pt" o:ole="">
            <v:imagedata r:id="rId35" o:title="eqId68e21b93e1664677baa5a683165d8aad"/>
          </v:shape>
          <o:OLEObject Type="Embed" ProgID="Equation.DSMT4" ShapeID="对象 39" DrawAspect="Content" ObjectID="_1666724107" r:id="rId63"/>
        </w:object>
      </w:r>
      <w:r>
        <w:rPr>
          <w:rFonts w:ascii="宋体" w:hAnsi="宋体" w:cs="宋体"/>
          <w:bCs/>
          <w:color w:val="FF0000"/>
        </w:rPr>
        <w:t>可知，测量的密度结果小于真实值。</w:t>
      </w:r>
    </w:p>
    <w:p w:rsidR="00A040FF" w:rsidRDefault="00A040FF" w:rsidP="00A040FF">
      <w:pPr>
        <w:spacing w:line="360" w:lineRule="auto"/>
        <w:jc w:val="left"/>
        <w:textAlignment w:val="center"/>
        <w:rPr>
          <w:rFonts w:ascii="宋体" w:hAnsi="宋体" w:cs="宋体"/>
          <w:bCs/>
          <w:color w:val="FF0000"/>
        </w:rPr>
      </w:pPr>
      <w:r>
        <w:rPr>
          <w:rFonts w:eastAsia="Times New Roman"/>
          <w:bCs/>
          <w:color w:val="FF0000"/>
        </w:rPr>
        <w:lastRenderedPageBreak/>
        <w:t>[6]</w:t>
      </w:r>
      <w:r>
        <w:rPr>
          <w:rFonts w:ascii="宋体" w:hAnsi="宋体" w:cs="宋体"/>
          <w:bCs/>
          <w:color w:val="FF0000"/>
        </w:rPr>
        <w:t>小石块的体积为</w:t>
      </w:r>
    </w:p>
    <w:p w:rsidR="00A040FF" w:rsidRDefault="00A040FF" w:rsidP="00A040FF">
      <w:pPr>
        <w:spacing w:line="360" w:lineRule="auto"/>
        <w:jc w:val="center"/>
        <w:textAlignment w:val="center"/>
        <w:rPr>
          <w:bCs/>
          <w:color w:val="FF0000"/>
        </w:rPr>
      </w:pPr>
      <w:r>
        <w:rPr>
          <w:bCs/>
          <w:color w:val="FF0000"/>
        </w:rPr>
        <w:object w:dxaOrig="1185" w:dyaOrig="375">
          <v:shape id="对象 40" o:spid="_x0000_i1048" type="#_x0000_t75" alt="eqId04b17137356642febea875886f0a6881" style="width:59.25pt;height:18.75pt" o:ole="">
            <v:imagedata r:id="rId64" o:title="eqId04b17137356642febea875886f0a6881"/>
          </v:shape>
          <o:OLEObject Type="Embed" ProgID="Equation.DSMT4" ShapeID="对象 40" DrawAspect="Content" ObjectID="_1666724108" r:id="rId65"/>
        </w:object>
      </w:r>
    </w:p>
    <w:p w:rsidR="00A040FF" w:rsidRDefault="00A040FF" w:rsidP="00A040FF">
      <w:pPr>
        <w:spacing w:line="360" w:lineRule="auto"/>
        <w:jc w:val="left"/>
        <w:textAlignment w:val="center"/>
        <w:rPr>
          <w:rFonts w:ascii="宋体" w:hAnsi="宋体" w:cs="宋体"/>
          <w:bCs/>
          <w:color w:val="FF0000"/>
        </w:rPr>
      </w:pPr>
      <w:r>
        <w:rPr>
          <w:rFonts w:ascii="宋体" w:hAnsi="宋体" w:cs="宋体"/>
          <w:bCs/>
          <w:color w:val="FF0000"/>
        </w:rPr>
        <w:t>根据称重法求出石块在液体中的浮力为</w:t>
      </w:r>
    </w:p>
    <w:p w:rsidR="00A040FF" w:rsidRDefault="00A040FF" w:rsidP="00A040FF">
      <w:pPr>
        <w:spacing w:line="360" w:lineRule="auto"/>
        <w:jc w:val="center"/>
        <w:textAlignment w:val="center"/>
        <w:rPr>
          <w:bCs/>
          <w:color w:val="FF0000"/>
        </w:rPr>
      </w:pPr>
      <w:r>
        <w:rPr>
          <w:bCs/>
          <w:color w:val="FF0000"/>
        </w:rPr>
        <w:object w:dxaOrig="1185" w:dyaOrig="375">
          <v:shape id="对象 41" o:spid="_x0000_i1049" type="#_x0000_t75" alt="eqIda94ffd63156b4d1e9cf2196236af7fa0" style="width:59.25pt;height:18.75pt" o:ole="">
            <v:imagedata r:id="rId66" o:title="eqIda94ffd63156b4d1e9cf2196236af7fa0"/>
          </v:shape>
          <o:OLEObject Type="Embed" ProgID="Equation.DSMT4" ShapeID="对象 41" DrawAspect="Content" ObjectID="_1666724109" r:id="rId67"/>
        </w:object>
      </w:r>
    </w:p>
    <w:p w:rsidR="00A040FF" w:rsidRDefault="00A040FF" w:rsidP="00A040FF">
      <w:pPr>
        <w:spacing w:line="360" w:lineRule="auto"/>
        <w:jc w:val="left"/>
        <w:textAlignment w:val="center"/>
        <w:rPr>
          <w:rFonts w:ascii="宋体" w:hAnsi="宋体" w:cs="宋体"/>
          <w:bCs/>
          <w:color w:val="FF0000"/>
        </w:rPr>
      </w:pPr>
      <w:r>
        <w:rPr>
          <w:rFonts w:ascii="宋体" w:hAnsi="宋体" w:cs="宋体"/>
          <w:bCs/>
          <w:color w:val="FF0000"/>
        </w:rPr>
        <w:t>因为石块浸没在液体中，所以石块排开液体的体积等于石块的体积，由</w:t>
      </w:r>
      <w:r>
        <w:rPr>
          <w:bCs/>
          <w:color w:val="FF0000"/>
        </w:rPr>
        <w:object w:dxaOrig="1320" w:dyaOrig="375">
          <v:shape id="对象 42" o:spid="_x0000_i1050" type="#_x0000_t75" alt="eqIde9caf20c4aec49e4b05e571c2283e647" style="width:66pt;height:18.75pt" o:ole="">
            <v:imagedata r:id="rId68" o:title="eqIde9caf20c4aec49e4b05e571c2283e647"/>
          </v:shape>
          <o:OLEObject Type="Embed" ProgID="Equation.DSMT4" ShapeID="对象 42" DrawAspect="Content" ObjectID="_1666724110" r:id="rId69"/>
        </w:object>
      </w:r>
      <w:r>
        <w:rPr>
          <w:rFonts w:ascii="宋体" w:hAnsi="宋体" w:cs="宋体"/>
          <w:bCs/>
          <w:color w:val="FF0000"/>
        </w:rPr>
        <w:t>得液体的密度为</w:t>
      </w:r>
    </w:p>
    <w:p w:rsidR="00A040FF" w:rsidRDefault="00A040FF" w:rsidP="00A040FF">
      <w:pPr>
        <w:spacing w:line="360" w:lineRule="auto"/>
        <w:jc w:val="center"/>
        <w:textAlignment w:val="center"/>
        <w:rPr>
          <w:bCs/>
          <w:color w:val="FF0000"/>
        </w:rPr>
      </w:pPr>
      <w:r>
        <w:rPr>
          <w:bCs/>
          <w:color w:val="FF0000"/>
        </w:rPr>
        <w:object w:dxaOrig="2325" w:dyaOrig="765">
          <v:shape id="对象 43" o:spid="_x0000_i1051" type="#_x0000_t75" alt="eqId4d087ef83df8445b81f086cc317bde4b" style="width:116.25pt;height:38.25pt" o:ole="">
            <v:imagedata r:id="rId70" o:title="eqId4d087ef83df8445b81f086cc317bde4b"/>
          </v:shape>
          <o:OLEObject Type="Embed" ProgID="Equation.DSMT4" ShapeID="对象 43" DrawAspect="Content" ObjectID="_1666724111" r:id="rId71"/>
        </w:object>
      </w:r>
    </w:p>
    <w:p w:rsidR="00A040FF" w:rsidRDefault="00A040FF" w:rsidP="00A040FF">
      <w:pPr>
        <w:spacing w:line="360" w:lineRule="auto"/>
        <w:jc w:val="left"/>
        <w:textAlignment w:val="center"/>
        <w:rPr>
          <w:rFonts w:ascii="宋体" w:hAnsi="宋体" w:cs="宋体"/>
          <w:bCs/>
        </w:rPr>
      </w:pPr>
      <w:r>
        <w:rPr>
          <w:rFonts w:hint="eastAsia"/>
          <w:bCs/>
        </w:rPr>
        <w:t>1</w:t>
      </w:r>
      <w:r>
        <w:rPr>
          <w:bCs/>
        </w:rPr>
        <w:t>6</w:t>
      </w:r>
      <w:r>
        <w:rPr>
          <w:bCs/>
        </w:rPr>
        <w:t>．（</w:t>
      </w:r>
      <w:r>
        <w:rPr>
          <w:bCs/>
        </w:rPr>
        <w:t>2020·</w:t>
      </w:r>
      <w:r>
        <w:rPr>
          <w:bCs/>
        </w:rPr>
        <w:t>宁夏兴庆</w:t>
      </w:r>
      <w:r>
        <w:rPr>
          <w:rFonts w:ascii="Tahoma" w:hAnsi="Tahoma" w:cs="Tahoma"/>
          <w:bCs/>
        </w:rPr>
        <w:t>�</w:t>
      </w:r>
      <w:r>
        <w:rPr>
          <w:bCs/>
        </w:rPr>
        <w:t>初三二模）</w:t>
      </w:r>
      <w:r>
        <w:rPr>
          <w:rFonts w:ascii="宋体" w:hAnsi="宋体" w:cs="宋体"/>
          <w:bCs/>
        </w:rPr>
        <w:t>小岩看到自己家中有一捆金属丝，小岩想测量该金属丝的密度判断它是什么材料。</w:t>
      </w:r>
    </w:p>
    <w:p w:rsidR="00A040FF" w:rsidRDefault="00A040FF" w:rsidP="00A040FF">
      <w:pPr>
        <w:spacing w:line="360" w:lineRule="auto"/>
        <w:jc w:val="left"/>
        <w:textAlignment w:val="center"/>
        <w:rPr>
          <w:bCs/>
        </w:rPr>
      </w:pPr>
      <w:r>
        <w:rPr>
          <w:bCs/>
          <w:noProof/>
        </w:rPr>
        <w:drawing>
          <wp:inline distT="0" distB="0" distL="0" distR="0">
            <wp:extent cx="1889125" cy="1130300"/>
            <wp:effectExtent l="0" t="0" r="0" b="0"/>
            <wp:docPr id="43" name="图片 4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0" descr="figure"/>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889125" cy="1130300"/>
                    </a:xfrm>
                    <a:prstGeom prst="rect">
                      <a:avLst/>
                    </a:prstGeom>
                    <a:noFill/>
                    <a:ln>
                      <a:noFill/>
                    </a:ln>
                  </pic:spPr>
                </pic:pic>
              </a:graphicData>
            </a:graphic>
          </wp:inline>
        </w:drawing>
      </w:r>
    </w:p>
    <w:p w:rsidR="00A040FF" w:rsidRDefault="00A040FF" w:rsidP="00A040FF">
      <w:pPr>
        <w:spacing w:line="360" w:lineRule="auto"/>
        <w:jc w:val="left"/>
        <w:textAlignment w:val="center"/>
        <w:rPr>
          <w:rFonts w:ascii="宋体" w:hAnsi="宋体" w:cs="宋体"/>
          <w:bCs/>
        </w:rPr>
      </w:pPr>
      <w:r>
        <w:rPr>
          <w:rFonts w:eastAsia="Times New Roman"/>
          <w:bCs/>
        </w:rPr>
        <w:t>(1)</w:t>
      </w:r>
      <w:r>
        <w:rPr>
          <w:rFonts w:ascii="宋体" w:hAnsi="宋体" w:cs="宋体"/>
          <w:bCs/>
        </w:rPr>
        <w:t>小岩将天平放在水平桌面上，游码移到</w:t>
      </w:r>
      <w:r>
        <w:rPr>
          <w:bCs/>
        </w:rPr>
        <w:t>______</w:t>
      </w:r>
      <w:r>
        <w:rPr>
          <w:rFonts w:ascii="宋体" w:hAnsi="宋体" w:cs="宋体"/>
          <w:bCs/>
        </w:rPr>
        <w:t>，发现指针位置如图甲所示，接下来小岩应该向</w:t>
      </w:r>
      <w:r>
        <w:rPr>
          <w:bCs/>
        </w:rPr>
        <w:t>______</w:t>
      </w:r>
      <w:r>
        <w:rPr>
          <w:rFonts w:ascii="宋体" w:hAnsi="宋体" w:cs="宋体"/>
          <w:bCs/>
        </w:rPr>
        <w:t>调节平衡螺母使指针指在分度盘中央。</w:t>
      </w:r>
    </w:p>
    <w:p w:rsidR="00A040FF" w:rsidRDefault="00A040FF" w:rsidP="00A040FF">
      <w:pPr>
        <w:spacing w:line="360" w:lineRule="auto"/>
        <w:jc w:val="left"/>
        <w:textAlignment w:val="center"/>
        <w:rPr>
          <w:rFonts w:ascii="宋体" w:hAnsi="宋体" w:cs="宋体"/>
          <w:bCs/>
        </w:rPr>
      </w:pPr>
      <w:r>
        <w:rPr>
          <w:rFonts w:eastAsia="Times New Roman"/>
          <w:bCs/>
        </w:rPr>
        <w:t>(2)</w:t>
      </w:r>
      <w:r>
        <w:rPr>
          <w:rFonts w:ascii="宋体" w:hAnsi="宋体" w:cs="宋体"/>
          <w:bCs/>
        </w:rPr>
        <w:t>小岩测量金属丝密度的具体步骤如下：</w:t>
      </w:r>
    </w:p>
    <w:p w:rsidR="00A040FF" w:rsidRDefault="00A040FF" w:rsidP="00A040FF">
      <w:pPr>
        <w:spacing w:line="360" w:lineRule="auto"/>
        <w:jc w:val="left"/>
        <w:textAlignment w:val="center"/>
        <w:rPr>
          <w:rFonts w:ascii="宋体" w:hAnsi="宋体" w:cs="宋体"/>
          <w:bCs/>
        </w:rPr>
      </w:pPr>
      <w:r>
        <w:rPr>
          <w:rFonts w:ascii="宋体" w:hAnsi="宋体" w:cs="宋体"/>
          <w:bCs/>
        </w:rPr>
        <w:t>①用手钳子剪下适量的金属丝，用调好的天平测得其质量为</w:t>
      </w:r>
      <w:r>
        <w:rPr>
          <w:rFonts w:eastAsia="Times New Roman"/>
          <w:bCs/>
          <w:i/>
        </w:rPr>
        <w:t>m</w:t>
      </w:r>
      <w:r>
        <w:rPr>
          <w:rFonts w:eastAsia="Times New Roman"/>
          <w:bCs/>
          <w:vertAlign w:val="subscript"/>
        </w:rPr>
        <w:t>0</w:t>
      </w:r>
      <w:r>
        <w:rPr>
          <w:rFonts w:ascii="宋体" w:hAnsi="宋体" w:cs="宋体"/>
          <w:bCs/>
        </w:rPr>
        <w:t>；</w:t>
      </w:r>
    </w:p>
    <w:p w:rsidR="00A040FF" w:rsidRDefault="00A040FF" w:rsidP="00A040FF">
      <w:pPr>
        <w:spacing w:line="360" w:lineRule="auto"/>
        <w:jc w:val="left"/>
        <w:textAlignment w:val="center"/>
        <w:rPr>
          <w:rFonts w:ascii="宋体" w:hAnsi="宋体" w:cs="宋体"/>
          <w:bCs/>
        </w:rPr>
      </w:pPr>
      <w:r>
        <w:rPr>
          <w:rFonts w:ascii="宋体" w:hAnsi="宋体" w:cs="宋体"/>
          <w:bCs/>
        </w:rPr>
        <w:t>②如图乙所示在量筒内盛适量的水示数记做</w:t>
      </w:r>
      <w:r>
        <w:rPr>
          <w:rFonts w:eastAsia="Times New Roman"/>
          <w:bCs/>
          <w:i/>
        </w:rPr>
        <w:t>V</w:t>
      </w:r>
      <w:r>
        <w:rPr>
          <w:rFonts w:eastAsia="Times New Roman"/>
          <w:bCs/>
          <w:vertAlign w:val="subscript"/>
        </w:rPr>
        <w:t>0</w:t>
      </w:r>
      <w:r>
        <w:rPr>
          <w:rFonts w:ascii="宋体" w:hAnsi="宋体" w:cs="宋体"/>
          <w:bCs/>
        </w:rPr>
        <w:t>；</w:t>
      </w:r>
    </w:p>
    <w:p w:rsidR="00A040FF" w:rsidRDefault="00A040FF" w:rsidP="00A040FF">
      <w:pPr>
        <w:spacing w:line="360" w:lineRule="auto"/>
        <w:jc w:val="left"/>
        <w:textAlignment w:val="center"/>
        <w:rPr>
          <w:rFonts w:ascii="宋体" w:hAnsi="宋体" w:cs="宋体"/>
          <w:bCs/>
        </w:rPr>
      </w:pPr>
      <w:r>
        <w:rPr>
          <w:rFonts w:ascii="宋体" w:hAnsi="宋体" w:cs="宋体"/>
          <w:bCs/>
        </w:rPr>
        <w:t>③</w:t>
      </w:r>
      <w:r>
        <w:rPr>
          <w:bCs/>
        </w:rPr>
        <w:t>______</w:t>
      </w:r>
      <w:r>
        <w:rPr>
          <w:rFonts w:ascii="宋体" w:hAnsi="宋体" w:cs="宋体"/>
          <w:bCs/>
        </w:rPr>
        <w:t>。</w:t>
      </w:r>
    </w:p>
    <w:p w:rsidR="00A040FF" w:rsidRDefault="00A040FF" w:rsidP="00A040FF">
      <w:pPr>
        <w:spacing w:line="360" w:lineRule="auto"/>
        <w:jc w:val="left"/>
        <w:textAlignment w:val="center"/>
        <w:rPr>
          <w:rFonts w:ascii="宋体" w:hAnsi="宋体" w:cs="宋体"/>
          <w:bCs/>
        </w:rPr>
      </w:pPr>
      <w:r>
        <w:rPr>
          <w:rFonts w:ascii="宋体" w:hAnsi="宋体" w:cs="宋体"/>
          <w:bCs/>
        </w:rPr>
        <w:t>金属丝密度的表达式为：</w:t>
      </w:r>
      <w:r>
        <w:rPr>
          <w:bCs/>
        </w:rPr>
        <w:t>______</w:t>
      </w:r>
      <w:r>
        <w:rPr>
          <w:rFonts w:ascii="宋体" w:hAnsi="宋体" w:cs="宋体"/>
          <w:bCs/>
        </w:rPr>
        <w:t>。</w:t>
      </w:r>
    </w:p>
    <w:p w:rsidR="00A040FF" w:rsidRDefault="00A040FF" w:rsidP="00A040FF">
      <w:pPr>
        <w:spacing w:line="360" w:lineRule="auto"/>
        <w:jc w:val="left"/>
        <w:textAlignment w:val="center"/>
        <w:rPr>
          <w:rFonts w:ascii="宋体" w:hAnsi="宋体" w:cs="宋体"/>
          <w:bCs/>
        </w:rPr>
      </w:pPr>
      <w:r>
        <w:rPr>
          <w:rFonts w:eastAsia="Times New Roman"/>
          <w:bCs/>
        </w:rPr>
        <w:t>(3)</w:t>
      </w:r>
      <w:r>
        <w:rPr>
          <w:rFonts w:ascii="宋体" w:hAnsi="宋体" w:cs="宋体"/>
          <w:bCs/>
        </w:rPr>
        <w:t>小岩测出金属丝的密度后，对金属丝有多长引起了小岩的兴趣。于是小岩利用家中的台秤很快测出了金属丝的长度。请你帮助小岩完成金属丝长度的测量过程。（要有推导过程，表达式用</w:t>
      </w:r>
      <w:r>
        <w:rPr>
          <w:rFonts w:eastAsia="Times New Roman"/>
          <w:bCs/>
          <w:i/>
        </w:rPr>
        <w:t>m</w:t>
      </w:r>
      <w:r>
        <w:rPr>
          <w:rFonts w:eastAsia="Times New Roman"/>
          <w:bCs/>
          <w:vertAlign w:val="subscript"/>
        </w:rPr>
        <w:t>0</w:t>
      </w:r>
      <w:r>
        <w:rPr>
          <w:rFonts w:ascii="宋体" w:hAnsi="宋体" w:cs="宋体"/>
          <w:bCs/>
        </w:rPr>
        <w:t>，</w:t>
      </w:r>
      <w:r>
        <w:rPr>
          <w:rFonts w:eastAsia="Times New Roman"/>
          <w:bCs/>
          <w:i/>
        </w:rPr>
        <w:t>V</w:t>
      </w:r>
      <w:r>
        <w:rPr>
          <w:rFonts w:eastAsia="Times New Roman"/>
          <w:bCs/>
          <w:vertAlign w:val="subscript"/>
        </w:rPr>
        <w:t>0</w:t>
      </w:r>
      <w:r>
        <w:rPr>
          <w:rFonts w:ascii="宋体" w:hAnsi="宋体" w:cs="宋体"/>
          <w:bCs/>
        </w:rPr>
        <w:t>，</w:t>
      </w:r>
      <w:r>
        <w:rPr>
          <w:rFonts w:eastAsia="Times New Roman"/>
          <w:bCs/>
          <w:i/>
        </w:rPr>
        <w:t>S</w:t>
      </w:r>
      <w:r>
        <w:rPr>
          <w:rFonts w:eastAsia="Times New Roman"/>
          <w:bCs/>
          <w:vertAlign w:val="subscript"/>
        </w:rPr>
        <w:t>0</w:t>
      </w:r>
      <w:r>
        <w:rPr>
          <w:rFonts w:ascii="宋体" w:hAnsi="宋体" w:cs="宋体"/>
          <w:bCs/>
        </w:rPr>
        <w:t>及所测物理量表示）。</w:t>
      </w:r>
    </w:p>
    <w:p w:rsidR="00A040FF" w:rsidRDefault="00A040FF" w:rsidP="00A040FF">
      <w:pPr>
        <w:spacing w:line="360" w:lineRule="auto"/>
        <w:jc w:val="left"/>
        <w:textAlignment w:val="center"/>
        <w:rPr>
          <w:rFonts w:ascii="宋体" w:hAnsi="宋体" w:cs="宋体"/>
          <w:bCs/>
        </w:rPr>
      </w:pPr>
      <w:r>
        <w:rPr>
          <w:rFonts w:ascii="宋体" w:hAnsi="宋体" w:cs="宋体"/>
          <w:bCs/>
        </w:rPr>
        <w:t>①他从金属丝的说明书上获得其横截面积为</w:t>
      </w:r>
      <w:r>
        <w:rPr>
          <w:rFonts w:eastAsia="Times New Roman"/>
          <w:bCs/>
          <w:i/>
        </w:rPr>
        <w:t>S</w:t>
      </w:r>
      <w:r>
        <w:rPr>
          <w:rFonts w:eastAsia="Times New Roman"/>
          <w:bCs/>
          <w:vertAlign w:val="subscript"/>
        </w:rPr>
        <w:t>0</w:t>
      </w:r>
      <w:r>
        <w:rPr>
          <w:rFonts w:ascii="宋体" w:hAnsi="宋体" w:cs="宋体"/>
          <w:bCs/>
        </w:rPr>
        <w:t>；</w:t>
      </w:r>
    </w:p>
    <w:p w:rsidR="00A040FF" w:rsidRDefault="00A040FF" w:rsidP="00A040FF">
      <w:pPr>
        <w:spacing w:line="360" w:lineRule="auto"/>
        <w:jc w:val="left"/>
        <w:textAlignment w:val="center"/>
        <w:rPr>
          <w:rFonts w:ascii="宋体" w:hAnsi="宋体" w:cs="宋体"/>
          <w:bCs/>
        </w:rPr>
      </w:pPr>
      <w:r>
        <w:rPr>
          <w:rFonts w:ascii="宋体" w:hAnsi="宋体" w:cs="宋体"/>
          <w:bCs/>
        </w:rPr>
        <w:t>②小岩在第</w:t>
      </w:r>
      <w:r>
        <w:rPr>
          <w:rFonts w:eastAsia="Times New Roman"/>
          <w:bCs/>
        </w:rPr>
        <w:t>(2)</w:t>
      </w:r>
      <w:r>
        <w:rPr>
          <w:rFonts w:ascii="宋体" w:hAnsi="宋体" w:cs="宋体"/>
          <w:bCs/>
        </w:rPr>
        <w:t>题的基础上，还需要的测量步骤是：</w:t>
      </w:r>
      <w:r>
        <w:rPr>
          <w:bCs/>
        </w:rPr>
        <w:t>______</w:t>
      </w:r>
      <w:r>
        <w:rPr>
          <w:rFonts w:ascii="宋体" w:hAnsi="宋体" w:cs="宋体"/>
          <w:bCs/>
        </w:rPr>
        <w:t>。</w:t>
      </w:r>
    </w:p>
    <w:p w:rsidR="00A040FF" w:rsidRDefault="00A040FF" w:rsidP="00A040FF">
      <w:pPr>
        <w:spacing w:line="360" w:lineRule="auto"/>
        <w:jc w:val="left"/>
        <w:textAlignment w:val="center"/>
        <w:rPr>
          <w:rFonts w:ascii="宋体" w:hAnsi="宋体" w:cs="宋体"/>
          <w:bCs/>
        </w:rPr>
      </w:pPr>
      <w:r>
        <w:rPr>
          <w:rFonts w:ascii="宋体" w:hAnsi="宋体" w:cs="宋体"/>
          <w:bCs/>
        </w:rPr>
        <w:t>推导过程：</w:t>
      </w:r>
      <w:r>
        <w:rPr>
          <w:bCs/>
        </w:rPr>
        <w:t>______</w:t>
      </w:r>
      <w:r>
        <w:rPr>
          <w:rFonts w:ascii="宋体" w:hAnsi="宋体" w:cs="宋体"/>
          <w:bCs/>
        </w:rPr>
        <w:t>；长度表达式</w:t>
      </w:r>
      <w:r>
        <w:rPr>
          <w:rFonts w:eastAsia="Times New Roman"/>
          <w:bCs/>
          <w:i/>
        </w:rPr>
        <w:t>L</w:t>
      </w:r>
      <w:r>
        <w:rPr>
          <w:rFonts w:eastAsia="Times New Roman"/>
          <w:bCs/>
        </w:rPr>
        <w:t>=</w:t>
      </w:r>
      <w:r>
        <w:rPr>
          <w:bCs/>
        </w:rPr>
        <w:t>______</w:t>
      </w:r>
      <w:r>
        <w:rPr>
          <w:rFonts w:ascii="宋体" w:hAnsi="宋体" w:cs="宋体"/>
          <w:bCs/>
        </w:rPr>
        <w:t>。</w:t>
      </w:r>
    </w:p>
    <w:p w:rsidR="00A040FF" w:rsidRDefault="00A040FF" w:rsidP="00A040FF">
      <w:pPr>
        <w:spacing w:line="360" w:lineRule="auto"/>
        <w:jc w:val="left"/>
        <w:textAlignment w:val="center"/>
        <w:rPr>
          <w:bCs/>
          <w:color w:val="FF0000"/>
        </w:rPr>
      </w:pPr>
      <w:r>
        <w:rPr>
          <w:bCs/>
          <w:color w:val="FF0000"/>
        </w:rPr>
        <w:t>【答案】</w:t>
      </w:r>
      <w:r>
        <w:rPr>
          <w:rFonts w:ascii="宋体" w:hAnsi="宋体" w:cs="宋体"/>
          <w:bCs/>
          <w:color w:val="FF0000"/>
        </w:rPr>
        <w:t>零刻度</w:t>
      </w:r>
      <w:r>
        <w:rPr>
          <w:bCs/>
          <w:color w:val="FF0000"/>
        </w:rPr>
        <w:t xml:space="preserve">    </w:t>
      </w:r>
      <w:r>
        <w:rPr>
          <w:rFonts w:ascii="宋体" w:hAnsi="宋体" w:cs="宋体"/>
          <w:bCs/>
          <w:color w:val="FF0000"/>
        </w:rPr>
        <w:t>左</w:t>
      </w:r>
      <w:r>
        <w:rPr>
          <w:bCs/>
          <w:color w:val="FF0000"/>
        </w:rPr>
        <w:t xml:space="preserve">    </w:t>
      </w:r>
      <w:r>
        <w:rPr>
          <w:rFonts w:ascii="宋体" w:hAnsi="宋体" w:cs="宋体"/>
          <w:bCs/>
          <w:color w:val="FF0000"/>
        </w:rPr>
        <w:t>将剪下的金属丝浸没在量筒水中，水和金属丝的总体积记做</w:t>
      </w:r>
      <w:r>
        <w:rPr>
          <w:bCs/>
          <w:color w:val="FF0000"/>
        </w:rPr>
        <w:object w:dxaOrig="240" w:dyaOrig="360">
          <v:shape id="对象 44" o:spid="_x0000_i1052" type="#_x0000_t75" alt="eqIdc0af0200202c47b8bb854b3c2e9a0253" style="width:12pt;height:18pt" o:ole="">
            <v:imagedata r:id="rId73" o:title="eqIdc0af0200202c47b8bb854b3c2e9a0253"/>
          </v:shape>
          <o:OLEObject Type="Embed" ProgID="Equation.DSMT4" ShapeID="对象 44" DrawAspect="Content" ObjectID="_1666724112" r:id="rId74"/>
        </w:object>
      </w:r>
      <w:r>
        <w:rPr>
          <w:bCs/>
          <w:color w:val="FF0000"/>
        </w:rPr>
        <w:t xml:space="preserve">    </w:t>
      </w:r>
      <w:r>
        <w:rPr>
          <w:bCs/>
          <w:color w:val="FF0000"/>
        </w:rPr>
        <w:object w:dxaOrig="1126" w:dyaOrig="681">
          <v:shape id="对象 45" o:spid="_x0000_i1053" type="#_x0000_t75" alt="eqId3992631a77ea47ecb5330821c5843d31" style="width:56.25pt;height:33.75pt" o:ole="">
            <v:imagedata r:id="rId75" o:title="eqId3992631a77ea47ecb5330821c5843d31"/>
          </v:shape>
          <o:OLEObject Type="Embed" ProgID="Equation.DSMT4" ShapeID="对象 45" DrawAspect="Content" ObjectID="_1666724113" r:id="rId76"/>
        </w:object>
      </w:r>
      <w:r>
        <w:rPr>
          <w:bCs/>
          <w:color w:val="FF0000"/>
        </w:rPr>
        <w:t xml:space="preserve">    </w:t>
      </w:r>
      <w:r>
        <w:rPr>
          <w:rFonts w:ascii="宋体" w:hAnsi="宋体" w:cs="宋体"/>
          <w:bCs/>
          <w:color w:val="FF0000"/>
        </w:rPr>
        <w:t>用台秤测出一捆金属丝的总质量记做</w:t>
      </w:r>
      <w:r>
        <w:rPr>
          <w:bCs/>
          <w:color w:val="FF0000"/>
        </w:rPr>
        <w:object w:dxaOrig="326" w:dyaOrig="263">
          <v:shape id="对象 46" o:spid="_x0000_i1054" type="#_x0000_t75" alt="eqId2381423d4cd146cab95f55527681a766" style="width:16.5pt;height:13.5pt" o:ole="">
            <v:imagedata r:id="rId77" o:title="eqId2381423d4cd146cab95f55527681a766"/>
          </v:shape>
          <o:OLEObject Type="Embed" ProgID="Equation.DSMT4" ShapeID="对象 46" DrawAspect="Content" ObjectID="_1666724114" r:id="rId78"/>
        </w:object>
      </w:r>
      <w:r>
        <w:rPr>
          <w:bCs/>
          <w:color w:val="FF0000"/>
        </w:rPr>
        <w:t xml:space="preserve">    </w:t>
      </w:r>
      <w:r>
        <w:rPr>
          <w:rFonts w:ascii="宋体" w:hAnsi="宋体" w:cs="宋体"/>
          <w:bCs/>
          <w:color w:val="FF0000"/>
        </w:rPr>
        <w:t>见解析</w:t>
      </w:r>
      <w:r>
        <w:rPr>
          <w:bCs/>
          <w:color w:val="FF0000"/>
        </w:rPr>
        <w:t xml:space="preserve">    </w:t>
      </w:r>
      <w:r>
        <w:rPr>
          <w:bCs/>
          <w:color w:val="FF0000"/>
        </w:rPr>
        <w:object w:dxaOrig="1139" w:dyaOrig="681">
          <v:shape id="对象 47" o:spid="_x0000_i1055" type="#_x0000_t75" alt="eqIde5ff91ac6f2a4c84a9eb8de22f44d706" style="width:57pt;height:33.75pt" o:ole="">
            <v:imagedata r:id="rId79" o:title="eqIde5ff91ac6f2a4c84a9eb8de22f44d706"/>
          </v:shape>
          <o:OLEObject Type="Embed" ProgID="Equation.DSMT4" ShapeID="对象 47" DrawAspect="Content" ObjectID="_1666724115" r:id="rId80"/>
        </w:object>
      </w:r>
      <w:r>
        <w:rPr>
          <w:bCs/>
          <w:color w:val="FF0000"/>
        </w:rPr>
        <w:t xml:space="preserve">    </w:t>
      </w:r>
    </w:p>
    <w:p w:rsidR="00A040FF" w:rsidRDefault="00A040FF" w:rsidP="00A040FF">
      <w:pPr>
        <w:spacing w:line="360" w:lineRule="auto"/>
        <w:jc w:val="left"/>
        <w:textAlignment w:val="center"/>
        <w:rPr>
          <w:bCs/>
          <w:color w:val="FF0000"/>
        </w:rPr>
      </w:pPr>
      <w:r>
        <w:rPr>
          <w:bCs/>
          <w:color w:val="FF0000"/>
        </w:rPr>
        <w:t>【解析】</w:t>
      </w:r>
    </w:p>
    <w:p w:rsidR="00A040FF" w:rsidRDefault="00A040FF" w:rsidP="00A040FF">
      <w:pPr>
        <w:spacing w:line="360" w:lineRule="auto"/>
        <w:jc w:val="left"/>
        <w:textAlignment w:val="center"/>
        <w:rPr>
          <w:bCs/>
          <w:color w:val="FF0000"/>
        </w:rPr>
      </w:pPr>
      <w:r>
        <w:rPr>
          <w:bCs/>
          <w:color w:val="FF0000"/>
        </w:rPr>
        <w:t>【分析】</w:t>
      </w:r>
    </w:p>
    <w:p w:rsidR="00A040FF" w:rsidRDefault="00A040FF" w:rsidP="00A040FF">
      <w:pPr>
        <w:spacing w:line="360" w:lineRule="auto"/>
        <w:jc w:val="left"/>
        <w:textAlignment w:val="center"/>
        <w:rPr>
          <w:bCs/>
          <w:color w:val="FF0000"/>
        </w:rPr>
      </w:pPr>
      <w:r>
        <w:rPr>
          <w:bCs/>
          <w:color w:val="FF0000"/>
        </w:rPr>
        <w:t>【详解】</w:t>
      </w:r>
    </w:p>
    <w:p w:rsidR="00A040FF" w:rsidRDefault="00A040FF" w:rsidP="00A040FF">
      <w:pPr>
        <w:spacing w:line="360" w:lineRule="auto"/>
        <w:jc w:val="left"/>
        <w:textAlignment w:val="center"/>
        <w:rPr>
          <w:rFonts w:ascii="宋体" w:hAnsi="宋体" w:cs="宋体"/>
          <w:bCs/>
          <w:color w:val="FF0000"/>
        </w:rPr>
      </w:pPr>
      <w:r>
        <w:rPr>
          <w:rFonts w:eastAsia="Times New Roman"/>
          <w:bCs/>
          <w:color w:val="FF0000"/>
        </w:rPr>
        <w:t>(1)[1][2]</w:t>
      </w:r>
      <w:r>
        <w:rPr>
          <w:rFonts w:ascii="宋体" w:hAnsi="宋体" w:cs="宋体"/>
          <w:bCs/>
          <w:color w:val="FF0000"/>
        </w:rPr>
        <w:t>天平放在水平桌面上，游码移到零刻度后，发现指针向右偏，说明右端下沉，左端上翘，所以平衡螺母向左调节。</w:t>
      </w:r>
    </w:p>
    <w:p w:rsidR="00A040FF" w:rsidRDefault="00A040FF" w:rsidP="00A040FF">
      <w:pPr>
        <w:spacing w:line="360" w:lineRule="auto"/>
        <w:jc w:val="left"/>
        <w:textAlignment w:val="center"/>
        <w:rPr>
          <w:rFonts w:ascii="宋体" w:hAnsi="宋体" w:cs="宋体"/>
          <w:bCs/>
          <w:color w:val="FF0000"/>
        </w:rPr>
      </w:pPr>
      <w:r>
        <w:rPr>
          <w:rFonts w:eastAsia="Times New Roman"/>
          <w:bCs/>
          <w:color w:val="FF0000"/>
        </w:rPr>
        <w:t>(2)[3]</w:t>
      </w:r>
      <w:r>
        <w:rPr>
          <w:rFonts w:ascii="宋体" w:hAnsi="宋体" w:cs="宋体"/>
          <w:bCs/>
          <w:color w:val="FF0000"/>
        </w:rPr>
        <w:t>将剪下的金属丝浸没在量筒水中，水和金属丝的总体积记做</w:t>
      </w:r>
      <w:r>
        <w:rPr>
          <w:bCs/>
          <w:color w:val="FF0000"/>
        </w:rPr>
        <w:object w:dxaOrig="240" w:dyaOrig="360">
          <v:shape id="对象 48" o:spid="_x0000_i1056" type="#_x0000_t75" alt="eqIdc0af0200202c47b8bb854b3c2e9a0253" style="width:12pt;height:18pt" o:ole="">
            <v:imagedata r:id="rId73" o:title="eqIdc0af0200202c47b8bb854b3c2e9a0253"/>
          </v:shape>
          <o:OLEObject Type="Embed" ProgID="Equation.DSMT4" ShapeID="对象 48" DrawAspect="Content" ObjectID="_1666724116" r:id="rId81"/>
        </w:object>
      </w:r>
      <w:r>
        <w:rPr>
          <w:rFonts w:ascii="宋体" w:hAnsi="宋体" w:cs="宋体"/>
          <w:bCs/>
          <w:color w:val="FF0000"/>
        </w:rPr>
        <w:t>。</w:t>
      </w:r>
    </w:p>
    <w:p w:rsidR="00A040FF" w:rsidRDefault="00A040FF" w:rsidP="00A040FF">
      <w:pPr>
        <w:spacing w:line="360" w:lineRule="auto"/>
        <w:jc w:val="left"/>
        <w:textAlignment w:val="center"/>
        <w:rPr>
          <w:rFonts w:ascii="宋体" w:hAnsi="宋体" w:cs="宋体"/>
          <w:bCs/>
          <w:color w:val="FF0000"/>
        </w:rPr>
      </w:pPr>
      <w:r>
        <w:rPr>
          <w:rFonts w:eastAsia="Times New Roman"/>
          <w:bCs/>
          <w:color w:val="FF0000"/>
        </w:rPr>
        <w:t>[4]</w:t>
      </w:r>
      <w:r>
        <w:rPr>
          <w:rFonts w:ascii="宋体" w:hAnsi="宋体" w:cs="宋体"/>
          <w:bCs/>
          <w:color w:val="FF0000"/>
        </w:rPr>
        <w:t>则剪下的金属丝的体积为</w:t>
      </w:r>
    </w:p>
    <w:p w:rsidR="00A040FF" w:rsidRDefault="00A040FF" w:rsidP="00A040FF">
      <w:pPr>
        <w:spacing w:line="360" w:lineRule="auto"/>
        <w:jc w:val="center"/>
        <w:textAlignment w:val="center"/>
        <w:rPr>
          <w:bCs/>
          <w:color w:val="FF0000"/>
        </w:rPr>
      </w:pPr>
      <w:r>
        <w:rPr>
          <w:bCs/>
          <w:color w:val="FF0000"/>
        </w:rPr>
        <w:object w:dxaOrig="1065" w:dyaOrig="360">
          <v:shape id="对象 49" o:spid="_x0000_i1057" type="#_x0000_t75" alt="eqId5f8d16b9cba5415ca735ad66ecbca2ab" style="width:53.25pt;height:18pt" o:ole="">
            <v:imagedata r:id="rId82" o:title="eqId5f8d16b9cba5415ca735ad66ecbca2ab"/>
          </v:shape>
          <o:OLEObject Type="Embed" ProgID="Equation.DSMT4" ShapeID="对象 49" DrawAspect="Content" ObjectID="_1666724117" r:id="rId83"/>
        </w:object>
      </w:r>
    </w:p>
    <w:p w:rsidR="00A040FF" w:rsidRDefault="00A040FF" w:rsidP="00A040FF">
      <w:pPr>
        <w:spacing w:line="360" w:lineRule="auto"/>
        <w:jc w:val="left"/>
        <w:textAlignment w:val="center"/>
        <w:rPr>
          <w:rFonts w:ascii="宋体" w:hAnsi="宋体" w:cs="宋体"/>
          <w:bCs/>
          <w:color w:val="FF0000"/>
        </w:rPr>
      </w:pPr>
      <w:r>
        <w:rPr>
          <w:rFonts w:ascii="宋体" w:hAnsi="宋体" w:cs="宋体"/>
          <w:bCs/>
          <w:color w:val="FF0000"/>
        </w:rPr>
        <w:t>金属丝密度的表达式为</w:t>
      </w:r>
    </w:p>
    <w:p w:rsidR="00A040FF" w:rsidRDefault="00A040FF" w:rsidP="00A040FF">
      <w:pPr>
        <w:spacing w:line="360" w:lineRule="auto"/>
        <w:jc w:val="center"/>
        <w:textAlignment w:val="center"/>
        <w:rPr>
          <w:bCs/>
          <w:color w:val="FF0000"/>
        </w:rPr>
      </w:pPr>
      <w:r>
        <w:rPr>
          <w:bCs/>
          <w:color w:val="FF0000"/>
        </w:rPr>
        <w:object w:dxaOrig="1126" w:dyaOrig="681">
          <v:shape id="对象 50" o:spid="_x0000_i1058" type="#_x0000_t75" alt="eqId3992631a77ea47ecb5330821c5843d31" style="width:56.25pt;height:33.75pt" o:ole="">
            <v:imagedata r:id="rId75" o:title="eqId3992631a77ea47ecb5330821c5843d31"/>
          </v:shape>
          <o:OLEObject Type="Embed" ProgID="Equation.DSMT4" ShapeID="对象 50" DrawAspect="Content" ObjectID="_1666724118" r:id="rId84"/>
        </w:object>
      </w:r>
    </w:p>
    <w:p w:rsidR="00A040FF" w:rsidRDefault="00A040FF" w:rsidP="00A040FF">
      <w:pPr>
        <w:spacing w:line="360" w:lineRule="auto"/>
        <w:jc w:val="left"/>
        <w:textAlignment w:val="center"/>
        <w:rPr>
          <w:rFonts w:ascii="宋体" w:hAnsi="宋体" w:cs="宋体"/>
          <w:bCs/>
          <w:color w:val="FF0000"/>
        </w:rPr>
      </w:pPr>
      <w:r>
        <w:rPr>
          <w:rFonts w:eastAsia="Times New Roman"/>
          <w:bCs/>
          <w:color w:val="FF0000"/>
        </w:rPr>
        <w:t>(3)[5]</w:t>
      </w:r>
      <w:r>
        <w:rPr>
          <w:rFonts w:ascii="宋体" w:hAnsi="宋体" w:cs="宋体"/>
          <w:bCs/>
          <w:color w:val="FF0000"/>
        </w:rPr>
        <w:t>金属丝的密度是</w:t>
      </w:r>
      <w:r>
        <w:rPr>
          <w:bCs/>
          <w:color w:val="FF0000"/>
        </w:rPr>
        <w:object w:dxaOrig="1126" w:dyaOrig="681">
          <v:shape id="对象 51" o:spid="_x0000_i1059" type="#_x0000_t75" alt="eqId3992631a77ea47ecb5330821c5843d31" style="width:56.25pt;height:33.75pt" o:ole="">
            <v:imagedata r:id="rId75" o:title="eqId3992631a77ea47ecb5330821c5843d31"/>
          </v:shape>
          <o:OLEObject Type="Embed" ProgID="Equation.DSMT4" ShapeID="对象 51" DrawAspect="Content" ObjectID="_1666724119" r:id="rId85"/>
        </w:object>
      </w:r>
      <w:r>
        <w:rPr>
          <w:rFonts w:ascii="宋体" w:hAnsi="宋体" w:cs="宋体"/>
          <w:bCs/>
          <w:color w:val="FF0000"/>
        </w:rPr>
        <w:t>，再用台秤测出一捆金属丝的总质量记做</w:t>
      </w:r>
      <w:r>
        <w:rPr>
          <w:bCs/>
          <w:color w:val="FF0000"/>
        </w:rPr>
        <w:object w:dxaOrig="326" w:dyaOrig="263">
          <v:shape id="对象 52" o:spid="_x0000_i1060" type="#_x0000_t75" alt="eqId2381423d4cd146cab95f55527681a766" style="width:16.5pt;height:13.5pt" o:ole="">
            <v:imagedata r:id="rId77" o:title="eqId2381423d4cd146cab95f55527681a766"/>
          </v:shape>
          <o:OLEObject Type="Embed" ProgID="Equation.DSMT4" ShapeID="对象 52" DrawAspect="Content" ObjectID="_1666724120" r:id="rId86"/>
        </w:object>
      </w:r>
      <w:r>
        <w:rPr>
          <w:rFonts w:ascii="宋体" w:hAnsi="宋体" w:cs="宋体"/>
          <w:bCs/>
          <w:color w:val="FF0000"/>
        </w:rPr>
        <w:t>。</w:t>
      </w:r>
    </w:p>
    <w:p w:rsidR="00A040FF" w:rsidRDefault="00A040FF" w:rsidP="00A040FF">
      <w:pPr>
        <w:spacing w:line="360" w:lineRule="auto"/>
        <w:jc w:val="left"/>
        <w:textAlignment w:val="center"/>
        <w:rPr>
          <w:rFonts w:ascii="宋体" w:hAnsi="宋体" w:cs="宋体"/>
          <w:bCs/>
          <w:color w:val="FF0000"/>
        </w:rPr>
      </w:pPr>
      <w:r>
        <w:rPr>
          <w:rFonts w:eastAsia="Times New Roman"/>
          <w:bCs/>
          <w:color w:val="FF0000"/>
        </w:rPr>
        <w:t>[6][7]</w:t>
      </w:r>
      <w:r>
        <w:rPr>
          <w:rFonts w:ascii="宋体" w:hAnsi="宋体" w:cs="宋体"/>
          <w:bCs/>
          <w:color w:val="FF0000"/>
        </w:rPr>
        <w:t>金属丝的体积为</w:t>
      </w:r>
    </w:p>
    <w:p w:rsidR="00A040FF" w:rsidRDefault="00A040FF" w:rsidP="00A040FF">
      <w:pPr>
        <w:spacing w:line="360" w:lineRule="auto"/>
        <w:jc w:val="center"/>
        <w:textAlignment w:val="center"/>
        <w:rPr>
          <w:bCs/>
          <w:color w:val="FF0000"/>
        </w:rPr>
      </w:pPr>
      <w:r>
        <w:rPr>
          <w:bCs/>
          <w:color w:val="FF0000"/>
        </w:rPr>
        <w:object w:dxaOrig="2985" w:dyaOrig="969">
          <v:shape id="对象 53" o:spid="_x0000_i1061" type="#_x0000_t75" alt="eqIdd6bd697fd09f47c18d8e83f8d89b3738" style="width:149.25pt;height:48.75pt" o:ole="">
            <v:imagedata r:id="rId87" o:title="eqIdd6bd697fd09f47c18d8e83f8d89b3738"/>
          </v:shape>
          <o:OLEObject Type="Embed" ProgID="Equation.DSMT4" ShapeID="对象 53" DrawAspect="Content" ObjectID="_1666724121" r:id="rId88"/>
        </w:object>
      </w:r>
    </w:p>
    <w:p w:rsidR="00A040FF" w:rsidRDefault="00A040FF" w:rsidP="00A040FF">
      <w:pPr>
        <w:spacing w:line="360" w:lineRule="auto"/>
        <w:jc w:val="left"/>
        <w:textAlignment w:val="center"/>
        <w:rPr>
          <w:rFonts w:ascii="宋体" w:hAnsi="宋体" w:cs="宋体"/>
          <w:bCs/>
          <w:color w:val="FF0000"/>
        </w:rPr>
      </w:pPr>
      <w:r>
        <w:rPr>
          <w:rFonts w:ascii="宋体" w:hAnsi="宋体" w:cs="宋体"/>
          <w:bCs/>
          <w:color w:val="FF0000"/>
        </w:rPr>
        <w:t>因为金属丝是圆柱体，圆柱体的横截面积是</w:t>
      </w:r>
      <w:r>
        <w:rPr>
          <w:bCs/>
          <w:color w:val="FF0000"/>
        </w:rPr>
        <w:object w:dxaOrig="285" w:dyaOrig="360">
          <v:shape id="对象 54" o:spid="_x0000_i1062" type="#_x0000_t75" alt="eqIdba4f90ad6b5140bda6c9fe95cf097768" style="width:14.25pt;height:18pt" o:ole="">
            <v:imagedata r:id="rId89" o:title="eqIdba4f90ad6b5140bda6c9fe95cf097768"/>
          </v:shape>
          <o:OLEObject Type="Embed" ProgID="Equation.DSMT4" ShapeID="对象 54" DrawAspect="Content" ObjectID="_1666724122" r:id="rId90"/>
        </w:object>
      </w:r>
      <w:r>
        <w:rPr>
          <w:rFonts w:ascii="宋体" w:hAnsi="宋体" w:cs="宋体"/>
          <w:bCs/>
          <w:color w:val="FF0000"/>
        </w:rPr>
        <w:t>，所以金属丝的长度为</w:t>
      </w:r>
    </w:p>
    <w:p w:rsidR="00A040FF" w:rsidRDefault="00A040FF" w:rsidP="00A040FF">
      <w:pPr>
        <w:spacing w:line="360" w:lineRule="auto"/>
        <w:jc w:val="center"/>
        <w:textAlignment w:val="center"/>
        <w:rPr>
          <w:bCs/>
          <w:color w:val="FF0000"/>
        </w:rPr>
      </w:pPr>
      <w:r>
        <w:rPr>
          <w:bCs/>
          <w:color w:val="FF0000"/>
        </w:rPr>
        <w:object w:dxaOrig="3364" w:dyaOrig="1021">
          <v:shape id="对象 55" o:spid="_x0000_i1063" type="#_x0000_t75" alt="eqIde72bcb4b19364cd1ad64e6691542a073" style="width:168pt;height:51pt" o:ole="">
            <v:imagedata r:id="rId91" o:title="eqIde72bcb4b19364cd1ad64e6691542a073"/>
          </v:shape>
          <o:OLEObject Type="Embed" ProgID="Equation.DSMT4" ShapeID="对象 55" DrawAspect="Content" ObjectID="_1666724123" r:id="rId92"/>
        </w:object>
      </w:r>
    </w:p>
    <w:p w:rsidR="00A040FF" w:rsidRDefault="00A040FF" w:rsidP="00A040FF">
      <w:pPr>
        <w:spacing w:before="30" w:line="360" w:lineRule="auto"/>
        <w:jc w:val="left"/>
        <w:textAlignment w:val="center"/>
        <w:rPr>
          <w:rFonts w:ascii="宋体" w:hAnsi="宋体" w:cs="宋体"/>
          <w:bCs/>
        </w:rPr>
      </w:pPr>
      <w:r>
        <w:rPr>
          <w:rFonts w:hint="eastAsia"/>
          <w:bCs/>
        </w:rPr>
        <w:t>1</w:t>
      </w:r>
      <w:r>
        <w:rPr>
          <w:bCs/>
        </w:rPr>
        <w:t>7</w:t>
      </w:r>
      <w:r>
        <w:rPr>
          <w:bCs/>
        </w:rPr>
        <w:t>．（</w:t>
      </w:r>
      <w:r>
        <w:rPr>
          <w:bCs/>
        </w:rPr>
        <w:t>2020·</w:t>
      </w:r>
      <w:r>
        <w:rPr>
          <w:bCs/>
        </w:rPr>
        <w:t>天津初三其他）</w:t>
      </w:r>
      <w:r>
        <w:rPr>
          <w:rFonts w:ascii="宋体" w:hAnsi="宋体" w:cs="宋体"/>
          <w:bCs/>
        </w:rPr>
        <w:t>小军游览完博物馆带回来一个铁质纪念品，想测量它的密度，现有的实验设备有橡皮筋，长方体容器，量筒，刻度尺，记号笔，已知质量为</w:t>
      </w:r>
      <w:r>
        <w:rPr>
          <w:bCs/>
        </w:rPr>
        <w:object w:dxaOrig="342" w:dyaOrig="364">
          <v:shape id="对象 56" o:spid="_x0000_i1064" type="#_x0000_t75" alt="eqId980a6d6e2c9f4cc59146ab06d3cf4fb3" style="width:17.25pt;height:18pt" o:ole="">
            <v:imagedata r:id="rId93" o:title="eqId980a6d6e2c9f4cc59146ab06d3cf4fb3"/>
          </v:shape>
          <o:OLEObject Type="Embed" ProgID="Equation.DSMT4" ShapeID="对象 56" DrawAspect="Content" ObjectID="_1666724124" r:id="rId94"/>
        </w:object>
      </w:r>
      <w:r>
        <w:rPr>
          <w:rFonts w:ascii="宋体" w:hAnsi="宋体" w:cs="宋体"/>
          <w:bCs/>
        </w:rPr>
        <w:t>的石块，因为铁质纪念品体积较大，无法放入量筒，要求粗略测量纪念品密度：</w:t>
      </w:r>
    </w:p>
    <w:p w:rsidR="00A040FF" w:rsidRDefault="00A040FF" w:rsidP="00A040FF">
      <w:pPr>
        <w:spacing w:line="360" w:lineRule="auto"/>
        <w:jc w:val="left"/>
        <w:textAlignment w:val="center"/>
        <w:rPr>
          <w:rFonts w:ascii="宋体" w:hAnsi="宋体" w:cs="宋体"/>
          <w:bCs/>
        </w:rPr>
      </w:pPr>
      <w:r>
        <w:rPr>
          <w:rFonts w:ascii="宋体" w:hAnsi="宋体" w:cs="宋体"/>
          <w:bCs/>
        </w:rPr>
        <w:t>（</w:t>
      </w:r>
      <w:r>
        <w:rPr>
          <w:rFonts w:eastAsia="Times New Roman"/>
          <w:bCs/>
        </w:rPr>
        <w:t>1</w:t>
      </w:r>
      <w:r>
        <w:rPr>
          <w:rFonts w:ascii="宋体" w:hAnsi="宋体" w:cs="宋体"/>
          <w:bCs/>
        </w:rPr>
        <w:t>）设计实验步骤；</w:t>
      </w:r>
    </w:p>
    <w:p w:rsidR="00A040FF" w:rsidRDefault="00A040FF" w:rsidP="00A040FF">
      <w:pPr>
        <w:spacing w:line="360" w:lineRule="auto"/>
        <w:jc w:val="left"/>
        <w:textAlignment w:val="center"/>
        <w:rPr>
          <w:rFonts w:ascii="宋体" w:hAnsi="宋体" w:cs="宋体"/>
          <w:bCs/>
        </w:rPr>
      </w:pPr>
      <w:r>
        <w:rPr>
          <w:rFonts w:ascii="宋体" w:hAnsi="宋体" w:cs="宋体"/>
          <w:bCs/>
        </w:rPr>
        <w:t>（</w:t>
      </w:r>
      <w:r>
        <w:rPr>
          <w:rFonts w:eastAsia="Times New Roman"/>
          <w:bCs/>
        </w:rPr>
        <w:t>2</w:t>
      </w:r>
      <w:r>
        <w:rPr>
          <w:rFonts w:ascii="宋体" w:hAnsi="宋体" w:cs="宋体"/>
          <w:bCs/>
        </w:rPr>
        <w:t>）写出纪念品密度表达式。</w:t>
      </w:r>
    </w:p>
    <w:p w:rsidR="00A040FF" w:rsidRDefault="00A040FF" w:rsidP="00A040FF">
      <w:pPr>
        <w:spacing w:line="360" w:lineRule="auto"/>
        <w:jc w:val="left"/>
        <w:textAlignment w:val="center"/>
        <w:rPr>
          <w:rFonts w:ascii="宋体" w:hAnsi="宋体" w:cs="宋体"/>
          <w:bCs/>
          <w:color w:val="FF0000"/>
        </w:rPr>
      </w:pPr>
      <w:r>
        <w:rPr>
          <w:bCs/>
          <w:color w:val="FF0000"/>
        </w:rPr>
        <w:t>【答案】</w:t>
      </w:r>
      <w:r>
        <w:rPr>
          <w:rFonts w:ascii="宋体" w:hAnsi="宋体" w:cs="宋体"/>
          <w:bCs/>
          <w:color w:val="FF0000"/>
        </w:rPr>
        <w:t>（</w:t>
      </w:r>
      <w:r>
        <w:rPr>
          <w:rFonts w:eastAsia="Times New Roman"/>
          <w:bCs/>
          <w:color w:val="FF0000"/>
        </w:rPr>
        <w:t>1</w:t>
      </w:r>
      <w:r>
        <w:rPr>
          <w:rFonts w:ascii="宋体" w:hAnsi="宋体" w:cs="宋体"/>
          <w:bCs/>
          <w:color w:val="FF0000"/>
        </w:rPr>
        <w:t>）①将质量是</w:t>
      </w:r>
      <w:r>
        <w:rPr>
          <w:bCs/>
          <w:color w:val="FF0000"/>
        </w:rPr>
        <w:object w:dxaOrig="342" w:dyaOrig="364">
          <v:shape id="对象 57" o:spid="_x0000_i1065" type="#_x0000_t75" alt="eqId980a6d6e2c9f4cc59146ab06d3cf4fb3" style="width:17.25pt;height:18pt" o:ole="">
            <v:imagedata r:id="rId93" o:title="eqId980a6d6e2c9f4cc59146ab06d3cf4fb3"/>
          </v:shape>
          <o:OLEObject Type="Embed" ProgID="Equation.DSMT4" ShapeID="对象 57" DrawAspect="Content" ObjectID="_1666724125" r:id="rId95"/>
        </w:object>
      </w:r>
      <w:r>
        <w:rPr>
          <w:rFonts w:ascii="宋体" w:hAnsi="宋体" w:cs="宋体"/>
          <w:bCs/>
          <w:color w:val="FF0000"/>
        </w:rPr>
        <w:t>的石块挂在弹簧下，用刻度尺测出橡皮筋的长度</w:t>
      </w:r>
      <w:r>
        <w:rPr>
          <w:bCs/>
          <w:color w:val="FF0000"/>
        </w:rPr>
        <w:object w:dxaOrig="240" w:dyaOrig="360">
          <v:shape id="对象 58" o:spid="_x0000_i1066" type="#_x0000_t75" alt="eqId735b8047beee4dee870fc72ae837a245" style="width:12pt;height:18pt" o:ole="">
            <v:imagedata r:id="rId96" o:title="eqId735b8047beee4dee870fc72ae837a245"/>
          </v:shape>
          <o:OLEObject Type="Embed" ProgID="Equation.DSMT4" ShapeID="对象 58" DrawAspect="Content" ObjectID="_1666724126" r:id="rId97"/>
        </w:object>
      </w:r>
      <w:r>
        <w:rPr>
          <w:rFonts w:ascii="宋体" w:hAnsi="宋体" w:cs="宋体"/>
          <w:bCs/>
          <w:color w:val="FF0000"/>
        </w:rPr>
        <w:t>；②将铁质纪念品挂在</w:t>
      </w:r>
      <w:r>
        <w:rPr>
          <w:rFonts w:ascii="宋体" w:hAnsi="宋体" w:cs="宋体"/>
          <w:bCs/>
          <w:color w:val="FF0000"/>
        </w:rPr>
        <w:lastRenderedPageBreak/>
        <w:t>橡皮筋下，测出橡皮筋的长度</w:t>
      </w:r>
      <w:r>
        <w:rPr>
          <w:bCs/>
          <w:color w:val="FF0000"/>
        </w:rPr>
        <w:object w:dxaOrig="255" w:dyaOrig="360">
          <v:shape id="对象 59" o:spid="_x0000_i1067" type="#_x0000_t75" alt="eqIdecaaaffea9af458c8e6dff16f15c1a73" style="width:12.75pt;height:18pt" o:ole="">
            <v:imagedata r:id="rId98" o:title="eqIdecaaaffea9af458c8e6dff16f15c1a73"/>
          </v:shape>
          <o:OLEObject Type="Embed" ProgID="Equation.DSMT4" ShapeID="对象 59" DrawAspect="Content" ObjectID="_1666724127" r:id="rId99"/>
        </w:object>
      </w:r>
      <w:r>
        <w:rPr>
          <w:rFonts w:ascii="宋体" w:hAnsi="宋体" w:cs="宋体"/>
          <w:bCs/>
          <w:color w:val="FF0000"/>
        </w:rPr>
        <w:t>；③长方体容器中倒入可浸没铁质纪念品的水，并用记号笔标记水面所处位置为</w:t>
      </w:r>
      <w:r>
        <w:rPr>
          <w:bCs/>
          <w:color w:val="FF0000"/>
        </w:rPr>
        <w:object w:dxaOrig="240" w:dyaOrig="360">
          <v:shape id="对象 60" o:spid="_x0000_i1068" type="#_x0000_t75" alt="eqIdc0af0200202c47b8bb854b3c2e9a0253" style="width:12pt;height:18pt" o:ole="">
            <v:imagedata r:id="rId73" o:title="eqIdc0af0200202c47b8bb854b3c2e9a0253"/>
          </v:shape>
          <o:OLEObject Type="Embed" ProgID="Equation.DSMT4" ShapeID="对象 60" DrawAspect="Content" ObjectID="_1666724128" r:id="rId100"/>
        </w:object>
      </w:r>
      <w:r>
        <w:rPr>
          <w:rFonts w:ascii="宋体" w:hAnsi="宋体" w:cs="宋体"/>
          <w:bCs/>
          <w:color w:val="FF0000"/>
        </w:rPr>
        <w:t>，将铁质纪念品放入容器中，标记下第二次水面所处位置为</w:t>
      </w:r>
      <w:r>
        <w:rPr>
          <w:bCs/>
          <w:color w:val="FF0000"/>
        </w:rPr>
        <w:object w:dxaOrig="255" w:dyaOrig="360">
          <v:shape id="对象 61" o:spid="_x0000_i1069" type="#_x0000_t75" alt="eqId75502b14fe3340938a83fb60e049ce31" style="width:12.75pt;height:18pt" o:ole="">
            <v:imagedata r:id="rId101" o:title="eqId75502b14fe3340938a83fb60e049ce31"/>
          </v:shape>
          <o:OLEObject Type="Embed" ProgID="Equation.DSMT4" ShapeID="对象 61" DrawAspect="Content" ObjectID="_1666724129" r:id="rId102"/>
        </w:object>
      </w:r>
      <w:r>
        <w:rPr>
          <w:rFonts w:ascii="宋体" w:hAnsi="宋体" w:cs="宋体"/>
          <w:bCs/>
          <w:color w:val="FF0000"/>
        </w:rPr>
        <w:t>；④将两次标记处上升的水倒入量筒中，测出铁质纪念品的体积；（</w:t>
      </w:r>
      <w:r>
        <w:rPr>
          <w:rFonts w:eastAsia="Times New Roman"/>
          <w:bCs/>
          <w:color w:val="FF0000"/>
        </w:rPr>
        <w:t>2</w:t>
      </w:r>
      <w:r>
        <w:rPr>
          <w:rFonts w:ascii="宋体" w:hAnsi="宋体" w:cs="宋体"/>
          <w:bCs/>
          <w:color w:val="FF0000"/>
        </w:rPr>
        <w:t>）</w:t>
      </w:r>
      <w:r>
        <w:rPr>
          <w:bCs/>
          <w:color w:val="FF0000"/>
        </w:rPr>
        <w:object w:dxaOrig="1095" w:dyaOrig="675">
          <v:shape id="对象 62" o:spid="_x0000_i1070" type="#_x0000_t75" alt="eqIdf345a4ba76954b8689e91d33286316fc" style="width:54.75pt;height:33.75pt" o:ole="">
            <v:imagedata r:id="rId103" o:title="eqIdf345a4ba76954b8689e91d33286316fc"/>
          </v:shape>
          <o:OLEObject Type="Embed" ProgID="Equation.DSMT4" ShapeID="对象 62" DrawAspect="Content" ObjectID="_1666724130" r:id="rId104"/>
        </w:object>
      </w:r>
    </w:p>
    <w:p w:rsidR="00A040FF" w:rsidRDefault="00A040FF" w:rsidP="00A040FF">
      <w:pPr>
        <w:spacing w:line="360" w:lineRule="auto"/>
        <w:jc w:val="left"/>
        <w:textAlignment w:val="center"/>
        <w:rPr>
          <w:bCs/>
          <w:color w:val="FF0000"/>
        </w:rPr>
      </w:pPr>
      <w:r>
        <w:rPr>
          <w:bCs/>
          <w:color w:val="FF0000"/>
        </w:rPr>
        <w:t>【解析】</w:t>
      </w:r>
    </w:p>
    <w:p w:rsidR="00A040FF" w:rsidRDefault="00A040FF" w:rsidP="00A040FF">
      <w:pPr>
        <w:spacing w:line="360" w:lineRule="auto"/>
        <w:jc w:val="left"/>
        <w:textAlignment w:val="center"/>
        <w:rPr>
          <w:bCs/>
          <w:color w:val="FF0000"/>
        </w:rPr>
      </w:pPr>
      <w:r>
        <w:rPr>
          <w:bCs/>
          <w:color w:val="FF0000"/>
        </w:rPr>
        <w:t>【分析】</w:t>
      </w:r>
    </w:p>
    <w:p w:rsidR="00A040FF" w:rsidRDefault="00A040FF" w:rsidP="00A040FF">
      <w:pPr>
        <w:spacing w:line="360" w:lineRule="auto"/>
        <w:jc w:val="left"/>
        <w:textAlignment w:val="center"/>
        <w:rPr>
          <w:bCs/>
          <w:color w:val="FF0000"/>
        </w:rPr>
      </w:pPr>
      <w:r>
        <w:rPr>
          <w:bCs/>
          <w:color w:val="FF0000"/>
        </w:rPr>
        <w:t>【详解】</w:t>
      </w:r>
    </w:p>
    <w:p w:rsidR="00A040FF" w:rsidRDefault="00A040FF" w:rsidP="00A040FF">
      <w:pPr>
        <w:spacing w:line="360" w:lineRule="auto"/>
        <w:jc w:val="left"/>
        <w:textAlignment w:val="center"/>
        <w:rPr>
          <w:rFonts w:ascii="宋体" w:hAnsi="宋体" w:cs="宋体"/>
          <w:bCs/>
          <w:color w:val="FF0000"/>
        </w:rPr>
      </w:pPr>
      <w:r>
        <w:rPr>
          <w:rFonts w:eastAsia="Times New Roman"/>
          <w:bCs/>
          <w:color w:val="FF0000"/>
        </w:rPr>
        <w:t>(1)</w:t>
      </w:r>
      <w:r>
        <w:rPr>
          <w:rFonts w:ascii="宋体" w:hAnsi="宋体" w:cs="宋体" w:hint="eastAsia"/>
          <w:bCs/>
          <w:color w:val="FF0000"/>
        </w:rPr>
        <w:t>①</w:t>
      </w:r>
      <w:r>
        <w:rPr>
          <w:rFonts w:ascii="宋体" w:hAnsi="宋体" w:cs="宋体"/>
          <w:bCs/>
          <w:color w:val="FF0000"/>
        </w:rPr>
        <w:t>首先将质量是</w:t>
      </w:r>
      <w:r>
        <w:rPr>
          <w:bCs/>
          <w:color w:val="FF0000"/>
        </w:rPr>
        <w:object w:dxaOrig="342" w:dyaOrig="364">
          <v:shape id="对象 63" o:spid="_x0000_i1071" type="#_x0000_t75" alt="eqId980a6d6e2c9f4cc59146ab06d3cf4fb3" style="width:17.25pt;height:18pt" o:ole="">
            <v:imagedata r:id="rId93" o:title="eqId980a6d6e2c9f4cc59146ab06d3cf4fb3"/>
          </v:shape>
          <o:OLEObject Type="Embed" ProgID="Equation.DSMT4" ShapeID="对象 63" DrawAspect="Content" ObjectID="_1666724131" r:id="rId105"/>
        </w:object>
      </w:r>
      <w:r>
        <w:rPr>
          <w:rFonts w:ascii="宋体" w:hAnsi="宋体" w:cs="宋体"/>
          <w:bCs/>
          <w:color w:val="FF0000"/>
        </w:rPr>
        <w:t>的石块挂在弹簧下，用刻度尺测出橡皮筋的长度</w:t>
      </w:r>
      <w:r>
        <w:rPr>
          <w:bCs/>
          <w:color w:val="FF0000"/>
        </w:rPr>
        <w:object w:dxaOrig="240" w:dyaOrig="360">
          <v:shape id="对象 64" o:spid="_x0000_i1072" type="#_x0000_t75" alt="eqId735b8047beee4dee870fc72ae837a245" style="width:12pt;height:18pt" o:ole="">
            <v:imagedata r:id="rId96" o:title="eqId735b8047beee4dee870fc72ae837a245"/>
          </v:shape>
          <o:OLEObject Type="Embed" ProgID="Equation.DSMT4" ShapeID="对象 64" DrawAspect="Content" ObjectID="_1666724132" r:id="rId106"/>
        </w:object>
      </w:r>
      <w:r>
        <w:rPr>
          <w:rFonts w:ascii="宋体" w:hAnsi="宋体" w:cs="宋体"/>
          <w:bCs/>
          <w:color w:val="FF0000"/>
        </w:rPr>
        <w:t>，可以计算出橡皮筋的弹簧劲度系数；</w:t>
      </w:r>
      <w:r>
        <w:rPr>
          <w:rFonts w:ascii="宋体" w:hAnsi="宋体" w:cs="宋体" w:hint="eastAsia"/>
          <w:bCs/>
          <w:color w:val="FF0000"/>
        </w:rPr>
        <w:t>②</w:t>
      </w:r>
      <w:r>
        <w:rPr>
          <w:rFonts w:ascii="宋体" w:hAnsi="宋体" w:cs="宋体"/>
          <w:bCs/>
          <w:color w:val="FF0000"/>
        </w:rPr>
        <w:t>将铁质纪念品挂在橡皮筋下，测出橡皮筋的长度</w:t>
      </w:r>
      <w:r>
        <w:rPr>
          <w:bCs/>
          <w:color w:val="FF0000"/>
        </w:rPr>
        <w:object w:dxaOrig="255" w:dyaOrig="360">
          <v:shape id="对象 65" o:spid="_x0000_i1073" type="#_x0000_t75" alt="eqIdecaaaffea9af458c8e6dff16f15c1a73" style="width:12.75pt;height:18pt" o:ole="">
            <v:imagedata r:id="rId98" o:title="eqIdecaaaffea9af458c8e6dff16f15c1a73"/>
          </v:shape>
          <o:OLEObject Type="Embed" ProgID="Equation.DSMT4" ShapeID="对象 65" DrawAspect="Content" ObjectID="_1666724133" r:id="rId107"/>
        </w:object>
      </w:r>
      <w:r>
        <w:rPr>
          <w:rFonts w:ascii="宋体" w:hAnsi="宋体" w:cs="宋体"/>
          <w:bCs/>
          <w:color w:val="FF0000"/>
        </w:rPr>
        <w:t>，通过</w:t>
      </w:r>
      <w:r>
        <w:rPr>
          <w:rFonts w:eastAsia="Times New Roman"/>
          <w:bCs/>
          <w:i/>
          <w:color w:val="FF0000"/>
        </w:rPr>
        <w:t>k</w:t>
      </w:r>
      <w:r>
        <w:rPr>
          <w:rFonts w:ascii="宋体" w:hAnsi="宋体" w:cs="宋体"/>
          <w:bCs/>
          <w:color w:val="FF0000"/>
        </w:rPr>
        <w:t>计算出铁质纪念品的重力；</w:t>
      </w:r>
      <w:r>
        <w:rPr>
          <w:rFonts w:ascii="宋体" w:hAnsi="宋体" w:cs="宋体" w:hint="eastAsia"/>
          <w:bCs/>
          <w:color w:val="FF0000"/>
        </w:rPr>
        <w:t>③</w:t>
      </w:r>
      <w:r>
        <w:rPr>
          <w:rFonts w:ascii="宋体" w:hAnsi="宋体" w:cs="宋体"/>
          <w:bCs/>
          <w:color w:val="FF0000"/>
        </w:rPr>
        <w:t>长方体容器中倒入可浸没铁质纪念品的水，并用记号笔标记水面所处位置为</w:t>
      </w:r>
      <w:r>
        <w:rPr>
          <w:bCs/>
          <w:color w:val="FF0000"/>
        </w:rPr>
        <w:object w:dxaOrig="240" w:dyaOrig="360">
          <v:shape id="对象 66" o:spid="_x0000_i1074" type="#_x0000_t75" alt="eqIdc0af0200202c47b8bb854b3c2e9a0253" style="width:12pt;height:18pt" o:ole="">
            <v:imagedata r:id="rId73" o:title="eqIdc0af0200202c47b8bb854b3c2e9a0253"/>
          </v:shape>
          <o:OLEObject Type="Embed" ProgID="Equation.DSMT4" ShapeID="对象 66" DrawAspect="Content" ObjectID="_1666724134" r:id="rId108"/>
        </w:object>
      </w:r>
      <w:r>
        <w:rPr>
          <w:rFonts w:ascii="宋体" w:hAnsi="宋体" w:cs="宋体"/>
          <w:bCs/>
          <w:color w:val="FF0000"/>
        </w:rPr>
        <w:t>，将铁质纪念品放入容器中，标记下第二次水面所处位置为</w:t>
      </w:r>
      <w:r>
        <w:rPr>
          <w:bCs/>
          <w:color w:val="FF0000"/>
        </w:rPr>
        <w:object w:dxaOrig="255" w:dyaOrig="360">
          <v:shape id="对象 67" o:spid="_x0000_i1075" type="#_x0000_t75" alt="eqId75502b14fe3340938a83fb60e049ce31" style="width:12.75pt;height:18pt" o:ole="">
            <v:imagedata r:id="rId101" o:title="eqId75502b14fe3340938a83fb60e049ce31"/>
          </v:shape>
          <o:OLEObject Type="Embed" ProgID="Equation.DSMT4" ShapeID="对象 67" DrawAspect="Content" ObjectID="_1666724135" r:id="rId109"/>
        </w:object>
      </w:r>
      <w:r>
        <w:rPr>
          <w:rFonts w:ascii="宋体" w:hAnsi="宋体" w:cs="宋体"/>
          <w:bCs/>
          <w:color w:val="FF0000"/>
        </w:rPr>
        <w:t>；</w:t>
      </w:r>
      <w:r>
        <w:rPr>
          <w:rFonts w:ascii="宋体" w:hAnsi="宋体" w:cs="宋体" w:hint="eastAsia"/>
          <w:bCs/>
          <w:color w:val="FF0000"/>
        </w:rPr>
        <w:t>④</w:t>
      </w:r>
      <w:r>
        <w:rPr>
          <w:rFonts w:ascii="宋体" w:hAnsi="宋体" w:cs="宋体"/>
          <w:bCs/>
          <w:color w:val="FF0000"/>
        </w:rPr>
        <w:t>将两次标记处上升的水倒入量筒中，铁质纪念品的体积为两次体积之差。</w:t>
      </w:r>
    </w:p>
    <w:p w:rsidR="00A040FF" w:rsidRDefault="00A040FF" w:rsidP="00A040FF">
      <w:pPr>
        <w:spacing w:line="360" w:lineRule="auto"/>
        <w:jc w:val="left"/>
        <w:textAlignment w:val="center"/>
        <w:rPr>
          <w:rFonts w:ascii="宋体" w:hAnsi="宋体" w:cs="宋体"/>
          <w:bCs/>
          <w:color w:val="FF0000"/>
        </w:rPr>
      </w:pPr>
      <w:r>
        <w:rPr>
          <w:rFonts w:eastAsia="Times New Roman"/>
          <w:bCs/>
          <w:color w:val="FF0000"/>
        </w:rPr>
        <w:t>(2)</w:t>
      </w:r>
      <w:r>
        <w:rPr>
          <w:rFonts w:ascii="宋体" w:hAnsi="宋体" w:cs="宋体"/>
          <w:bCs/>
          <w:color w:val="FF0000"/>
        </w:rPr>
        <w:t>橡皮筋的弹簧劲度系数</w:t>
      </w:r>
    </w:p>
    <w:p w:rsidR="00A040FF" w:rsidRDefault="00A040FF" w:rsidP="00A040FF">
      <w:pPr>
        <w:spacing w:line="360" w:lineRule="auto"/>
        <w:jc w:val="center"/>
        <w:textAlignment w:val="center"/>
        <w:rPr>
          <w:bCs/>
          <w:color w:val="FF0000"/>
        </w:rPr>
      </w:pPr>
      <w:r>
        <w:rPr>
          <w:bCs/>
          <w:color w:val="FF0000"/>
        </w:rPr>
        <w:object w:dxaOrig="1335" w:dyaOrig="675">
          <v:shape id="对象 68" o:spid="_x0000_i1076" type="#_x0000_t75" alt="eqId23395efb8a8b46e2b2157d34c7fafd49" style="width:66.75pt;height:33.75pt" o:ole="">
            <v:imagedata r:id="rId110" o:title="eqId23395efb8a8b46e2b2157d34c7fafd49"/>
          </v:shape>
          <o:OLEObject Type="Embed" ProgID="Equation.DSMT4" ShapeID="对象 68" DrawAspect="Content" ObjectID="_1666724136" r:id="rId111"/>
        </w:object>
      </w:r>
    </w:p>
    <w:p w:rsidR="00A040FF" w:rsidRDefault="00A040FF" w:rsidP="00A040FF">
      <w:pPr>
        <w:spacing w:line="360" w:lineRule="auto"/>
        <w:jc w:val="left"/>
        <w:textAlignment w:val="center"/>
        <w:rPr>
          <w:rFonts w:ascii="宋体" w:hAnsi="宋体" w:cs="宋体"/>
          <w:bCs/>
          <w:color w:val="FF0000"/>
        </w:rPr>
      </w:pPr>
      <w:r>
        <w:rPr>
          <w:rFonts w:ascii="宋体" w:hAnsi="宋体" w:cs="宋体"/>
          <w:bCs/>
          <w:color w:val="FF0000"/>
        </w:rPr>
        <w:t>铁质纪念品的重力</w:t>
      </w:r>
    </w:p>
    <w:p w:rsidR="00A040FF" w:rsidRDefault="00A040FF" w:rsidP="00A040FF">
      <w:pPr>
        <w:spacing w:line="360" w:lineRule="auto"/>
        <w:jc w:val="center"/>
        <w:textAlignment w:val="center"/>
        <w:rPr>
          <w:bCs/>
          <w:color w:val="FF0000"/>
        </w:rPr>
      </w:pPr>
      <w:r>
        <w:rPr>
          <w:bCs/>
          <w:color w:val="FF0000"/>
        </w:rPr>
        <w:object w:dxaOrig="1695" w:dyaOrig="675">
          <v:shape id="对象 69" o:spid="_x0000_i1077" type="#_x0000_t75" alt="eqIde82184c345984b0a923c55b7008e842f" style="width:84.75pt;height:33.75pt" o:ole="">
            <v:imagedata r:id="rId112" o:title="eqIde82184c345984b0a923c55b7008e842f"/>
          </v:shape>
          <o:OLEObject Type="Embed" ProgID="Equation.DSMT4" ShapeID="对象 69" DrawAspect="Content" ObjectID="_1666724137" r:id="rId113"/>
        </w:object>
      </w:r>
    </w:p>
    <w:p w:rsidR="00A040FF" w:rsidRDefault="00A040FF" w:rsidP="00A040FF">
      <w:pPr>
        <w:spacing w:line="360" w:lineRule="auto"/>
        <w:jc w:val="left"/>
        <w:textAlignment w:val="center"/>
        <w:rPr>
          <w:rFonts w:ascii="宋体" w:hAnsi="宋体" w:cs="宋体"/>
          <w:bCs/>
          <w:color w:val="FF0000"/>
        </w:rPr>
      </w:pPr>
      <w:r>
        <w:rPr>
          <w:rFonts w:ascii="宋体" w:hAnsi="宋体" w:cs="宋体"/>
          <w:bCs/>
          <w:color w:val="FF0000"/>
        </w:rPr>
        <w:t>铁质纪念品的体积</w:t>
      </w:r>
    </w:p>
    <w:p w:rsidR="00A040FF" w:rsidRDefault="00A040FF" w:rsidP="00A040FF">
      <w:pPr>
        <w:spacing w:line="360" w:lineRule="auto"/>
        <w:jc w:val="center"/>
        <w:textAlignment w:val="center"/>
        <w:rPr>
          <w:bCs/>
          <w:color w:val="FF0000"/>
        </w:rPr>
      </w:pPr>
      <w:r>
        <w:rPr>
          <w:bCs/>
          <w:color w:val="FF0000"/>
        </w:rPr>
        <w:object w:dxaOrig="940" w:dyaOrig="300">
          <v:shape id="对象 70" o:spid="_x0000_i1078" type="#_x0000_t75" alt="eqId6d1d429aa37f4df19f6877006b82befc" style="width:47.25pt;height:15pt" o:ole="">
            <v:imagedata r:id="rId114" o:title="eqId6d1d429aa37f4df19f6877006b82befc"/>
          </v:shape>
          <o:OLEObject Type="Embed" ProgID="Equation.DSMT4" ShapeID="对象 70" DrawAspect="Content" ObjectID="_1666724138" r:id="rId115"/>
        </w:object>
      </w:r>
    </w:p>
    <w:p w:rsidR="00A040FF" w:rsidRDefault="00A040FF" w:rsidP="00A040FF">
      <w:pPr>
        <w:spacing w:line="360" w:lineRule="auto"/>
        <w:jc w:val="left"/>
        <w:textAlignment w:val="center"/>
        <w:rPr>
          <w:rFonts w:ascii="宋体" w:hAnsi="宋体" w:cs="宋体"/>
          <w:bCs/>
          <w:color w:val="FF0000"/>
        </w:rPr>
      </w:pPr>
      <w:r>
        <w:rPr>
          <w:rFonts w:ascii="宋体" w:hAnsi="宋体" w:cs="宋体"/>
          <w:bCs/>
          <w:color w:val="FF0000"/>
        </w:rPr>
        <w:t>铁质纪念品的密度</w:t>
      </w:r>
    </w:p>
    <w:p w:rsidR="00A040FF" w:rsidRDefault="00A040FF" w:rsidP="00A040FF">
      <w:pPr>
        <w:spacing w:line="360" w:lineRule="auto"/>
        <w:jc w:val="center"/>
        <w:textAlignment w:val="center"/>
        <w:rPr>
          <w:bCs/>
          <w:color w:val="FF0000"/>
        </w:rPr>
      </w:pPr>
      <w:r>
        <w:rPr>
          <w:bCs/>
          <w:color w:val="FF0000"/>
        </w:rPr>
        <w:object w:dxaOrig="3225" w:dyaOrig="1020">
          <v:shape id="对象 71" o:spid="_x0000_i1079" type="#_x0000_t75" alt="eqId0bc5f75e88d3489e85804306f913b7d3" style="width:161.25pt;height:51pt" o:ole="">
            <v:imagedata r:id="rId116" o:title="eqId0bc5f75e88d3489e85804306f913b7d3"/>
          </v:shape>
          <o:OLEObject Type="Embed" ProgID="Equation.DSMT4" ShapeID="对象 71" DrawAspect="Content" ObjectID="_1666724139" r:id="rId117"/>
        </w:object>
      </w:r>
    </w:p>
    <w:p w:rsidR="00A040FF" w:rsidRDefault="00A040FF" w:rsidP="00A040FF">
      <w:pPr>
        <w:rPr>
          <w:rFonts w:hint="eastAsia"/>
          <w:bCs/>
        </w:rPr>
      </w:pPr>
    </w:p>
    <w:p w:rsidR="00A040FF" w:rsidRDefault="00A040FF" w:rsidP="00A040FF">
      <w:pPr>
        <w:spacing w:line="360" w:lineRule="auto"/>
        <w:jc w:val="left"/>
        <w:textAlignment w:val="center"/>
        <w:rPr>
          <w:rFonts w:ascii="宋体" w:hAnsi="宋体" w:cs="宋体"/>
          <w:bCs/>
        </w:rPr>
      </w:pPr>
      <w:r>
        <w:rPr>
          <w:rFonts w:hint="eastAsia"/>
          <w:bCs/>
        </w:rPr>
        <w:t>1</w:t>
      </w:r>
      <w:r>
        <w:rPr>
          <w:bCs/>
        </w:rPr>
        <w:t>8</w:t>
      </w:r>
      <w:r>
        <w:rPr>
          <w:bCs/>
        </w:rPr>
        <w:t>．（</w:t>
      </w:r>
      <w:r>
        <w:rPr>
          <w:bCs/>
        </w:rPr>
        <w:t>2020·</w:t>
      </w:r>
      <w:r>
        <w:rPr>
          <w:bCs/>
        </w:rPr>
        <w:t>湖北枣阳</w:t>
      </w:r>
      <w:r>
        <w:rPr>
          <w:rFonts w:ascii="Tahoma" w:hAnsi="Tahoma" w:cs="Tahoma"/>
          <w:bCs/>
        </w:rPr>
        <w:t>�</w:t>
      </w:r>
      <w:r>
        <w:rPr>
          <w:bCs/>
        </w:rPr>
        <w:t>初三一模）</w:t>
      </w:r>
      <w:r>
        <w:rPr>
          <w:rFonts w:ascii="宋体" w:hAnsi="宋体" w:cs="宋体"/>
          <w:bCs/>
        </w:rPr>
        <w:t>小军测量一个体积为</w:t>
      </w:r>
      <w:r>
        <w:rPr>
          <w:rFonts w:eastAsia="Times New Roman"/>
          <w:bCs/>
        </w:rPr>
        <w:t>25cm</w:t>
      </w:r>
      <w:r>
        <w:rPr>
          <w:rFonts w:eastAsia="Times New Roman"/>
          <w:bCs/>
          <w:vertAlign w:val="superscript"/>
        </w:rPr>
        <w:t>3</w:t>
      </w:r>
      <w:r>
        <w:rPr>
          <w:rFonts w:ascii="宋体" w:hAnsi="宋体" w:cs="宋体"/>
          <w:bCs/>
        </w:rPr>
        <w:t>的长方体木块的密度，他用托盘天平测量木块的质量，托盘天平放在水平台上，将游码移至标尺“</w:t>
      </w:r>
      <w:r>
        <w:rPr>
          <w:rFonts w:eastAsia="Times New Roman"/>
          <w:bCs/>
        </w:rPr>
        <w:t>0</w:t>
      </w:r>
      <w:r>
        <w:rPr>
          <w:rFonts w:ascii="宋体" w:hAnsi="宋体" w:cs="宋体"/>
          <w:bCs/>
        </w:rPr>
        <w:t>”刻度线，再调节</w:t>
      </w:r>
      <w:r>
        <w:rPr>
          <w:bCs/>
        </w:rPr>
        <w:t>_____</w:t>
      </w:r>
      <w:r>
        <w:rPr>
          <w:rFonts w:ascii="宋体" w:hAnsi="宋体" w:cs="宋体"/>
          <w:bCs/>
        </w:rPr>
        <w:t>，使指针对准分度盘的中央刻度线，把木块放在左盘，当天平平衡时右盘添加的砝码数和游码位置如图所示，由此测得木块</w:t>
      </w:r>
      <w:r>
        <w:rPr>
          <w:rFonts w:ascii="宋体" w:hAnsi="宋体" w:cs="宋体"/>
          <w:bCs/>
        </w:rPr>
        <w:lastRenderedPageBreak/>
        <w:t>的密度为</w:t>
      </w:r>
      <w:r>
        <w:rPr>
          <w:bCs/>
        </w:rPr>
        <w:t>_____</w:t>
      </w:r>
      <w:r>
        <w:rPr>
          <w:rFonts w:eastAsia="Times New Roman"/>
          <w:bCs/>
        </w:rPr>
        <w:t>kg/m</w:t>
      </w:r>
      <w:r>
        <w:rPr>
          <w:rFonts w:eastAsia="Times New Roman"/>
          <w:bCs/>
          <w:vertAlign w:val="superscript"/>
        </w:rPr>
        <w:t>3</w:t>
      </w:r>
      <w:r>
        <w:rPr>
          <w:rFonts w:ascii="宋体" w:hAnsi="宋体" w:cs="宋体"/>
          <w:bCs/>
        </w:rPr>
        <w:t>。</w:t>
      </w:r>
    </w:p>
    <w:p w:rsidR="00A040FF" w:rsidRDefault="00A040FF" w:rsidP="00A040FF">
      <w:pPr>
        <w:spacing w:line="360" w:lineRule="auto"/>
        <w:jc w:val="left"/>
        <w:textAlignment w:val="center"/>
        <w:rPr>
          <w:bCs/>
        </w:rPr>
      </w:pPr>
      <w:r>
        <w:rPr>
          <w:bCs/>
          <w:noProof/>
        </w:rPr>
        <w:drawing>
          <wp:inline distT="0" distB="0" distL="0" distR="0">
            <wp:extent cx="1725295" cy="741680"/>
            <wp:effectExtent l="0" t="0" r="8255" b="1270"/>
            <wp:docPr id="42" name="图片 42" descr="fig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00006" descr="figure"/>
                    <pic:cNvPicPr>
                      <a:picLocks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1725295" cy="741680"/>
                    </a:xfrm>
                    <a:prstGeom prst="rect">
                      <a:avLst/>
                    </a:prstGeom>
                    <a:noFill/>
                    <a:ln>
                      <a:noFill/>
                    </a:ln>
                  </pic:spPr>
                </pic:pic>
              </a:graphicData>
            </a:graphic>
          </wp:inline>
        </w:drawing>
      </w:r>
    </w:p>
    <w:p w:rsidR="00A040FF" w:rsidRDefault="00A040FF" w:rsidP="00A040FF">
      <w:pPr>
        <w:spacing w:line="360" w:lineRule="auto"/>
        <w:jc w:val="left"/>
        <w:textAlignment w:val="center"/>
        <w:rPr>
          <w:rFonts w:eastAsia="Times New Roman"/>
          <w:bCs/>
          <w:color w:val="FF0000"/>
        </w:rPr>
      </w:pPr>
      <w:r>
        <w:rPr>
          <w:bCs/>
          <w:color w:val="FF0000"/>
        </w:rPr>
        <w:t>【答案】</w:t>
      </w:r>
      <w:r>
        <w:rPr>
          <w:rFonts w:ascii="宋体" w:hAnsi="宋体" w:cs="宋体"/>
          <w:bCs/>
          <w:color w:val="FF0000"/>
        </w:rPr>
        <w:t>平衡螺母</w:t>
      </w:r>
      <w:r>
        <w:rPr>
          <w:bCs/>
          <w:color w:val="FF0000"/>
        </w:rPr>
        <w:t xml:space="preserve">    </w:t>
      </w:r>
      <w:r>
        <w:rPr>
          <w:rFonts w:eastAsia="Times New Roman"/>
          <w:bCs/>
          <w:color w:val="FF0000"/>
        </w:rPr>
        <w:t>0.56</w:t>
      </w:r>
      <w:r>
        <w:rPr>
          <w:rFonts w:ascii="宋体" w:hAnsi="宋体" w:cs="宋体"/>
          <w:bCs/>
          <w:color w:val="FF0000"/>
        </w:rPr>
        <w:t>×</w:t>
      </w:r>
      <w:r>
        <w:rPr>
          <w:rFonts w:eastAsia="Times New Roman"/>
          <w:bCs/>
          <w:color w:val="FF0000"/>
        </w:rPr>
        <w:t>10</w:t>
      </w:r>
      <w:r>
        <w:rPr>
          <w:rFonts w:eastAsia="Times New Roman"/>
          <w:bCs/>
          <w:color w:val="FF0000"/>
          <w:vertAlign w:val="superscript"/>
        </w:rPr>
        <w:t>3</w:t>
      </w:r>
      <w:r>
        <w:rPr>
          <w:bCs/>
          <w:color w:val="FF0000"/>
        </w:rPr>
        <w:t xml:space="preserve">    </w:t>
      </w:r>
    </w:p>
    <w:p w:rsidR="00A040FF" w:rsidRDefault="00A040FF" w:rsidP="00A040FF">
      <w:pPr>
        <w:spacing w:line="360" w:lineRule="auto"/>
        <w:jc w:val="left"/>
        <w:textAlignment w:val="center"/>
        <w:rPr>
          <w:bCs/>
          <w:color w:val="FF0000"/>
        </w:rPr>
      </w:pPr>
      <w:r>
        <w:rPr>
          <w:bCs/>
          <w:color w:val="FF0000"/>
        </w:rPr>
        <w:t>【解析】</w:t>
      </w:r>
    </w:p>
    <w:p w:rsidR="00A040FF" w:rsidRDefault="00A040FF" w:rsidP="00A040FF">
      <w:pPr>
        <w:spacing w:line="360" w:lineRule="auto"/>
        <w:jc w:val="left"/>
        <w:textAlignment w:val="center"/>
        <w:rPr>
          <w:bCs/>
          <w:color w:val="FF0000"/>
        </w:rPr>
      </w:pPr>
      <w:r>
        <w:rPr>
          <w:bCs/>
          <w:color w:val="FF0000"/>
        </w:rPr>
        <w:t>【详解】</w:t>
      </w:r>
    </w:p>
    <w:p w:rsidR="00A040FF" w:rsidRDefault="00A040FF" w:rsidP="00A040FF">
      <w:pPr>
        <w:spacing w:line="360" w:lineRule="auto"/>
        <w:jc w:val="left"/>
        <w:textAlignment w:val="center"/>
        <w:rPr>
          <w:rFonts w:ascii="宋体" w:hAnsi="宋体" w:cs="宋体"/>
          <w:bCs/>
          <w:color w:val="FF0000"/>
        </w:rPr>
      </w:pPr>
      <w:r>
        <w:rPr>
          <w:rFonts w:ascii="宋体" w:hAnsi="宋体" w:cs="宋体"/>
          <w:bCs/>
          <w:color w:val="FF0000"/>
        </w:rPr>
        <w:t>第一空．天平使用前，要把天平放水平台上，将游码归零，然后调节平衡螺母使天平平衡。</w:t>
      </w:r>
    </w:p>
    <w:p w:rsidR="00A040FF" w:rsidRDefault="00A040FF" w:rsidP="00A040FF">
      <w:pPr>
        <w:spacing w:line="360" w:lineRule="auto"/>
        <w:jc w:val="left"/>
        <w:textAlignment w:val="center"/>
        <w:rPr>
          <w:rFonts w:ascii="宋体" w:hAnsi="宋体" w:cs="宋体"/>
          <w:bCs/>
          <w:color w:val="FF0000"/>
        </w:rPr>
      </w:pPr>
      <w:r>
        <w:rPr>
          <w:rFonts w:ascii="宋体" w:hAnsi="宋体" w:cs="宋体"/>
          <w:bCs/>
          <w:color w:val="FF0000"/>
        </w:rPr>
        <w:t>第二空．由图可知，游码标尺的分度值为</w:t>
      </w:r>
      <w:r>
        <w:rPr>
          <w:rFonts w:eastAsia="Times New Roman"/>
          <w:bCs/>
          <w:color w:val="FF0000"/>
        </w:rPr>
        <w:t>0.2g</w:t>
      </w:r>
      <w:r>
        <w:rPr>
          <w:rFonts w:ascii="宋体" w:hAnsi="宋体" w:cs="宋体"/>
          <w:bCs/>
          <w:color w:val="FF0000"/>
        </w:rPr>
        <w:t>，则木块的质量为：</w:t>
      </w:r>
    </w:p>
    <w:p w:rsidR="00A040FF" w:rsidRDefault="00A040FF" w:rsidP="00A040FF">
      <w:pPr>
        <w:spacing w:line="360" w:lineRule="auto"/>
        <w:jc w:val="left"/>
        <w:textAlignment w:val="center"/>
        <w:rPr>
          <w:rFonts w:ascii="宋体" w:hAnsi="宋体" w:cs="宋体"/>
          <w:bCs/>
          <w:color w:val="FF0000"/>
        </w:rPr>
      </w:pPr>
      <w:r>
        <w:rPr>
          <w:rFonts w:eastAsia="Times New Roman"/>
          <w:bCs/>
          <w:i/>
          <w:color w:val="FF0000"/>
        </w:rPr>
        <w:t>m</w:t>
      </w:r>
      <w:r>
        <w:rPr>
          <w:rFonts w:ascii="宋体" w:hAnsi="宋体" w:cs="宋体"/>
          <w:bCs/>
          <w:color w:val="FF0000"/>
        </w:rPr>
        <w:t>＝</w:t>
      </w:r>
      <w:r>
        <w:rPr>
          <w:rFonts w:eastAsia="Times New Roman"/>
          <w:bCs/>
          <w:color w:val="FF0000"/>
        </w:rPr>
        <w:t>10g+4g</w:t>
      </w:r>
      <w:r>
        <w:rPr>
          <w:rFonts w:ascii="宋体" w:hAnsi="宋体" w:cs="宋体"/>
          <w:bCs/>
          <w:color w:val="FF0000"/>
        </w:rPr>
        <w:t>＝</w:t>
      </w:r>
      <w:r>
        <w:rPr>
          <w:rFonts w:eastAsia="Times New Roman"/>
          <w:bCs/>
          <w:color w:val="FF0000"/>
        </w:rPr>
        <w:t>14g</w:t>
      </w:r>
      <w:r>
        <w:rPr>
          <w:rFonts w:ascii="宋体" w:hAnsi="宋体" w:cs="宋体"/>
          <w:bCs/>
          <w:color w:val="FF0000"/>
        </w:rPr>
        <w:t>，</w:t>
      </w:r>
    </w:p>
    <w:p w:rsidR="00A040FF" w:rsidRDefault="00A040FF" w:rsidP="00A040FF">
      <w:pPr>
        <w:spacing w:line="360" w:lineRule="auto"/>
        <w:jc w:val="left"/>
        <w:textAlignment w:val="center"/>
        <w:rPr>
          <w:rFonts w:ascii="宋体" w:hAnsi="宋体" w:cs="宋体"/>
          <w:bCs/>
          <w:color w:val="FF0000"/>
        </w:rPr>
      </w:pPr>
      <w:r>
        <w:rPr>
          <w:rFonts w:ascii="宋体" w:hAnsi="宋体" w:cs="宋体"/>
          <w:bCs/>
          <w:color w:val="FF0000"/>
        </w:rPr>
        <w:t>则木块的密度为：</w:t>
      </w:r>
    </w:p>
    <w:p w:rsidR="00A040FF" w:rsidRDefault="00A040FF" w:rsidP="00A040FF">
      <w:pPr>
        <w:spacing w:line="360" w:lineRule="auto"/>
        <w:jc w:val="left"/>
        <w:textAlignment w:val="center"/>
        <w:rPr>
          <w:rFonts w:ascii="宋体" w:hAnsi="宋体" w:cs="宋体"/>
          <w:bCs/>
          <w:color w:val="FF0000"/>
        </w:rPr>
      </w:pPr>
      <w:r>
        <w:rPr>
          <w:rFonts w:eastAsia="Times New Roman"/>
          <w:bCs/>
          <w:i/>
          <w:color w:val="FF0000"/>
        </w:rPr>
        <w:t>ρ</w:t>
      </w:r>
      <w:r>
        <w:rPr>
          <w:rFonts w:eastAsia="Times New Roman"/>
          <w:bCs/>
          <w:color w:val="FF0000"/>
        </w:rPr>
        <w:t>=</w:t>
      </w:r>
      <w:r>
        <w:rPr>
          <w:bCs/>
          <w:color w:val="FF0000"/>
        </w:rPr>
        <w:object w:dxaOrig="281" w:dyaOrig="617">
          <v:shape id="对象 72" o:spid="_x0000_i1080" type="#_x0000_t75" alt="eqIda78288a1a48d4442ae5c0bce1c03aa51" style="width:14.25pt;height:30.75pt" o:ole="">
            <v:imagedata r:id="rId119" o:title="eqIda78288a1a48d4442ae5c0bce1c03aa51"/>
          </v:shape>
          <o:OLEObject Type="Embed" ProgID="Equation.DSMT4" ShapeID="对象 72" DrawAspect="Content" ObjectID="_1666724140" r:id="rId120"/>
        </w:object>
      </w:r>
      <w:r>
        <w:rPr>
          <w:rFonts w:eastAsia="Times New Roman"/>
          <w:bCs/>
          <w:color w:val="FF0000"/>
        </w:rPr>
        <w:t>=</w:t>
      </w:r>
      <w:r>
        <w:rPr>
          <w:bCs/>
          <w:color w:val="FF0000"/>
        </w:rPr>
        <w:object w:dxaOrig="739" w:dyaOrig="626">
          <v:shape id="对象 73" o:spid="_x0000_i1081" type="#_x0000_t75" alt="eqId04807b253aae4ad4bad91ee225d30f5e" style="width:36.75pt;height:31.5pt" o:ole="">
            <v:imagedata r:id="rId121" o:title="eqId04807b253aae4ad4bad91ee225d30f5e"/>
          </v:shape>
          <o:OLEObject Type="Embed" ProgID="Equation.DSMT4" ShapeID="对象 73" DrawAspect="Content" ObjectID="_1666724141" r:id="rId122"/>
        </w:object>
      </w:r>
      <w:r>
        <w:rPr>
          <w:rFonts w:eastAsia="Times New Roman"/>
          <w:bCs/>
          <w:color w:val="FF0000"/>
        </w:rPr>
        <w:t>=0.56g/cm</w:t>
      </w:r>
      <w:r>
        <w:rPr>
          <w:rFonts w:eastAsia="Times New Roman"/>
          <w:bCs/>
          <w:color w:val="FF0000"/>
          <w:vertAlign w:val="superscript"/>
        </w:rPr>
        <w:t>3</w:t>
      </w:r>
      <w:r>
        <w:rPr>
          <w:rFonts w:eastAsia="Times New Roman"/>
          <w:bCs/>
          <w:color w:val="FF0000"/>
        </w:rPr>
        <w:t>=0.56×10</w:t>
      </w:r>
      <w:r>
        <w:rPr>
          <w:rFonts w:eastAsia="Times New Roman"/>
          <w:bCs/>
          <w:color w:val="FF0000"/>
          <w:vertAlign w:val="superscript"/>
        </w:rPr>
        <w:t>3</w:t>
      </w:r>
      <w:r>
        <w:rPr>
          <w:rFonts w:eastAsia="Times New Roman"/>
          <w:bCs/>
          <w:color w:val="FF0000"/>
        </w:rPr>
        <w:t>kg/m</w:t>
      </w:r>
      <w:r>
        <w:rPr>
          <w:rFonts w:eastAsia="Times New Roman"/>
          <w:bCs/>
          <w:color w:val="FF0000"/>
          <w:vertAlign w:val="superscript"/>
        </w:rPr>
        <w:t>3</w:t>
      </w:r>
      <w:r>
        <w:rPr>
          <w:rFonts w:ascii="宋体" w:hAnsi="宋体" w:cs="宋体"/>
          <w:bCs/>
          <w:color w:val="FF0000"/>
        </w:rPr>
        <w:t>。</w:t>
      </w:r>
    </w:p>
    <w:p w:rsidR="00A040FF" w:rsidRDefault="00A040FF" w:rsidP="00A040FF">
      <w:pPr>
        <w:rPr>
          <w:rFonts w:hint="eastAsia"/>
          <w:bCs/>
          <w:color w:val="FF0000"/>
        </w:rPr>
      </w:pPr>
    </w:p>
    <w:p w:rsidR="00A040FF" w:rsidRDefault="00A040FF" w:rsidP="00A040FF">
      <w:pPr>
        <w:spacing w:line="360" w:lineRule="auto"/>
        <w:jc w:val="left"/>
        <w:textAlignment w:val="center"/>
        <w:rPr>
          <w:rFonts w:eastAsia="Times New Roman"/>
          <w:bCs/>
        </w:rPr>
      </w:pPr>
      <w:r>
        <w:rPr>
          <w:rFonts w:hint="eastAsia"/>
          <w:bCs/>
        </w:rPr>
        <w:t>1</w:t>
      </w:r>
      <w:r>
        <w:rPr>
          <w:bCs/>
        </w:rPr>
        <w:t>9</w:t>
      </w:r>
      <w:r>
        <w:rPr>
          <w:bCs/>
        </w:rPr>
        <w:t>．（</w:t>
      </w:r>
      <w:r>
        <w:rPr>
          <w:bCs/>
        </w:rPr>
        <w:t>2020·</w:t>
      </w:r>
      <w:r>
        <w:rPr>
          <w:bCs/>
        </w:rPr>
        <w:t>广东初三二模）</w:t>
      </w:r>
      <w:r>
        <w:rPr>
          <w:rFonts w:ascii="宋体" w:hAnsi="宋体" w:cs="宋体"/>
          <w:bCs/>
        </w:rPr>
        <w:t>一辆使用汽油为燃料的小汽车，在路面水平的高速公路上以</w:t>
      </w:r>
      <w:r>
        <w:rPr>
          <w:rFonts w:eastAsia="Times New Roman"/>
          <w:bCs/>
        </w:rPr>
        <w:t>100km/h</w:t>
      </w:r>
      <w:r>
        <w:rPr>
          <w:rFonts w:ascii="宋体" w:hAnsi="宋体" w:cs="宋体"/>
          <w:bCs/>
        </w:rPr>
        <w:t>的速度匀速行驶，百公里油耗为</w:t>
      </w:r>
      <w:r>
        <w:rPr>
          <w:rFonts w:eastAsia="Times New Roman"/>
          <w:bCs/>
        </w:rPr>
        <w:t>8L</w:t>
      </w:r>
      <w:r>
        <w:rPr>
          <w:rFonts w:ascii="宋体" w:hAnsi="宋体" w:cs="宋体"/>
          <w:bCs/>
        </w:rPr>
        <w:t>，发动机的效率为</w:t>
      </w:r>
      <w:r>
        <w:rPr>
          <w:rFonts w:eastAsia="Times New Roman"/>
          <w:bCs/>
        </w:rPr>
        <w:t>25%</w:t>
      </w:r>
      <w:r>
        <w:rPr>
          <w:rFonts w:ascii="宋体" w:hAnsi="宋体" w:cs="宋体"/>
          <w:bCs/>
        </w:rPr>
        <w:t>，若汽车行驶</w:t>
      </w:r>
      <w:r>
        <w:rPr>
          <w:rFonts w:eastAsia="Times New Roman"/>
          <w:bCs/>
        </w:rPr>
        <w:t>50km</w:t>
      </w:r>
      <w:r>
        <w:rPr>
          <w:rFonts w:ascii="宋体" w:hAnsi="宋体" w:cs="宋体"/>
          <w:bCs/>
        </w:rPr>
        <w:t>，求：</w:t>
      </w:r>
      <w:r>
        <w:rPr>
          <w:rFonts w:eastAsia="Times New Roman"/>
          <w:bCs/>
        </w:rPr>
        <w:t>(</w:t>
      </w:r>
      <w:r>
        <w:rPr>
          <w:rFonts w:ascii="宋体" w:hAnsi="宋体" w:cs="宋体"/>
          <w:bCs/>
        </w:rPr>
        <w:t>汽油的密度为</w:t>
      </w:r>
      <w:r>
        <w:rPr>
          <w:rFonts w:eastAsia="Times New Roman"/>
          <w:bCs/>
        </w:rPr>
        <w:t>0.7×10</w:t>
      </w:r>
      <w:r>
        <w:rPr>
          <w:rFonts w:eastAsia="Times New Roman"/>
          <w:bCs/>
          <w:vertAlign w:val="superscript"/>
        </w:rPr>
        <w:t>3</w:t>
      </w:r>
      <w:r>
        <w:rPr>
          <w:rFonts w:eastAsia="Times New Roman"/>
          <w:bCs/>
        </w:rPr>
        <w:t>kg/m</w:t>
      </w:r>
      <w:r>
        <w:rPr>
          <w:rFonts w:eastAsia="Times New Roman"/>
          <w:bCs/>
          <w:vertAlign w:val="superscript"/>
        </w:rPr>
        <w:t>3</w:t>
      </w:r>
      <w:r>
        <w:rPr>
          <w:rFonts w:ascii="宋体" w:hAnsi="宋体" w:cs="宋体"/>
          <w:bCs/>
        </w:rPr>
        <w:t>，汽油的热值为</w:t>
      </w:r>
      <w:r>
        <w:rPr>
          <w:rFonts w:eastAsia="Times New Roman"/>
          <w:bCs/>
        </w:rPr>
        <w:t>4.0×10</w:t>
      </w:r>
      <w:r>
        <w:rPr>
          <w:rFonts w:eastAsia="Times New Roman"/>
          <w:bCs/>
          <w:vertAlign w:val="superscript"/>
        </w:rPr>
        <w:t>7</w:t>
      </w:r>
      <w:r>
        <w:rPr>
          <w:rFonts w:eastAsia="Times New Roman"/>
          <w:bCs/>
        </w:rPr>
        <w:t>J/kg)</w:t>
      </w:r>
    </w:p>
    <w:p w:rsidR="00A040FF" w:rsidRDefault="00A040FF" w:rsidP="00A040FF">
      <w:pPr>
        <w:spacing w:line="360" w:lineRule="auto"/>
        <w:jc w:val="left"/>
        <w:textAlignment w:val="center"/>
        <w:rPr>
          <w:rFonts w:ascii="宋体" w:hAnsi="宋体" w:cs="宋体"/>
          <w:bCs/>
        </w:rPr>
      </w:pPr>
      <w:r>
        <w:rPr>
          <w:rFonts w:eastAsia="Times New Roman"/>
          <w:bCs/>
        </w:rPr>
        <w:t>(1)</w:t>
      </w:r>
      <w:r>
        <w:rPr>
          <w:rFonts w:ascii="宋体" w:hAnsi="宋体" w:cs="宋体"/>
          <w:bCs/>
        </w:rPr>
        <w:t>在该路段上消耗的汽油的质量；</w:t>
      </w:r>
    </w:p>
    <w:p w:rsidR="00A040FF" w:rsidRDefault="00A040FF" w:rsidP="00A040FF">
      <w:pPr>
        <w:spacing w:line="360" w:lineRule="auto"/>
        <w:jc w:val="left"/>
        <w:textAlignment w:val="center"/>
        <w:rPr>
          <w:rFonts w:ascii="宋体" w:hAnsi="宋体" w:cs="宋体"/>
          <w:bCs/>
        </w:rPr>
      </w:pPr>
      <w:r>
        <w:rPr>
          <w:rFonts w:eastAsia="Times New Roman"/>
          <w:bCs/>
        </w:rPr>
        <w:t>(2)</w:t>
      </w:r>
      <w:r>
        <w:rPr>
          <w:rFonts w:ascii="宋体" w:hAnsi="宋体" w:cs="宋体"/>
          <w:bCs/>
        </w:rPr>
        <w:t>该路段上发动机给汽车行驶提供的牵引力。</w:t>
      </w:r>
    </w:p>
    <w:p w:rsidR="00A040FF" w:rsidRDefault="00A040FF" w:rsidP="00A040FF">
      <w:pPr>
        <w:spacing w:line="360" w:lineRule="auto"/>
        <w:jc w:val="left"/>
        <w:textAlignment w:val="center"/>
        <w:rPr>
          <w:rFonts w:eastAsia="Times New Roman"/>
          <w:bCs/>
          <w:color w:val="FF0000"/>
        </w:rPr>
      </w:pPr>
      <w:r>
        <w:rPr>
          <w:bCs/>
          <w:color w:val="FF0000"/>
        </w:rPr>
        <w:t>【答案】</w:t>
      </w:r>
      <w:r>
        <w:rPr>
          <w:rFonts w:eastAsia="Times New Roman"/>
          <w:bCs/>
          <w:color w:val="FF0000"/>
        </w:rPr>
        <w:t>(1)2.8kg</w:t>
      </w:r>
      <w:r>
        <w:rPr>
          <w:rFonts w:ascii="宋体" w:hAnsi="宋体" w:cs="宋体"/>
          <w:bCs/>
          <w:color w:val="FF0000"/>
        </w:rPr>
        <w:t>；</w:t>
      </w:r>
      <w:r>
        <w:rPr>
          <w:rFonts w:eastAsia="Times New Roman"/>
          <w:bCs/>
          <w:color w:val="FF0000"/>
        </w:rPr>
        <w:t>(2)560N</w:t>
      </w:r>
    </w:p>
    <w:p w:rsidR="00A040FF" w:rsidRDefault="00A040FF" w:rsidP="00A040FF">
      <w:pPr>
        <w:spacing w:line="360" w:lineRule="auto"/>
        <w:jc w:val="left"/>
        <w:textAlignment w:val="center"/>
        <w:rPr>
          <w:bCs/>
          <w:color w:val="FF0000"/>
        </w:rPr>
      </w:pPr>
      <w:r>
        <w:rPr>
          <w:bCs/>
          <w:color w:val="FF0000"/>
        </w:rPr>
        <w:t>【解析】</w:t>
      </w:r>
    </w:p>
    <w:p w:rsidR="00A040FF" w:rsidRDefault="00A040FF" w:rsidP="00A040FF">
      <w:pPr>
        <w:spacing w:line="360" w:lineRule="auto"/>
        <w:jc w:val="left"/>
        <w:textAlignment w:val="center"/>
        <w:rPr>
          <w:bCs/>
          <w:color w:val="FF0000"/>
        </w:rPr>
      </w:pPr>
      <w:r>
        <w:rPr>
          <w:bCs/>
          <w:color w:val="FF0000"/>
        </w:rPr>
        <w:t>【分析】</w:t>
      </w:r>
    </w:p>
    <w:p w:rsidR="00A040FF" w:rsidRDefault="00A040FF" w:rsidP="00A040FF">
      <w:pPr>
        <w:spacing w:line="360" w:lineRule="auto"/>
        <w:jc w:val="left"/>
        <w:textAlignment w:val="center"/>
        <w:rPr>
          <w:bCs/>
          <w:color w:val="FF0000"/>
        </w:rPr>
      </w:pPr>
      <w:r>
        <w:rPr>
          <w:bCs/>
          <w:color w:val="FF0000"/>
        </w:rPr>
        <w:t>【详解】</w:t>
      </w:r>
    </w:p>
    <w:p w:rsidR="00A040FF" w:rsidRDefault="00A040FF" w:rsidP="00A040FF">
      <w:pPr>
        <w:spacing w:line="360" w:lineRule="auto"/>
        <w:jc w:val="left"/>
        <w:textAlignment w:val="center"/>
        <w:rPr>
          <w:rFonts w:ascii="宋体" w:hAnsi="宋体" w:cs="宋体"/>
          <w:bCs/>
          <w:color w:val="FF0000"/>
        </w:rPr>
      </w:pPr>
      <w:r>
        <w:rPr>
          <w:rFonts w:eastAsia="Times New Roman"/>
          <w:bCs/>
          <w:color w:val="FF0000"/>
        </w:rPr>
        <w:t>(1)</w:t>
      </w:r>
      <w:r>
        <w:rPr>
          <w:rFonts w:ascii="宋体" w:hAnsi="宋体" w:cs="宋体"/>
          <w:bCs/>
          <w:color w:val="FF0000"/>
        </w:rPr>
        <w:t>小汽车，在路面水平的高速公路上以</w:t>
      </w:r>
      <w:r>
        <w:rPr>
          <w:rFonts w:eastAsia="Times New Roman"/>
          <w:bCs/>
          <w:color w:val="FF0000"/>
        </w:rPr>
        <w:t>100km/h</w:t>
      </w:r>
      <w:r>
        <w:rPr>
          <w:rFonts w:ascii="宋体" w:hAnsi="宋体" w:cs="宋体"/>
          <w:bCs/>
          <w:color w:val="FF0000"/>
        </w:rPr>
        <w:t>的速度匀速行驶，百公里油耗为</w:t>
      </w:r>
      <w:r>
        <w:rPr>
          <w:rFonts w:eastAsia="Times New Roman"/>
          <w:bCs/>
          <w:color w:val="FF0000"/>
        </w:rPr>
        <w:t>8L</w:t>
      </w:r>
      <w:r>
        <w:rPr>
          <w:rFonts w:ascii="宋体" w:hAnsi="宋体" w:cs="宋体"/>
          <w:bCs/>
          <w:color w:val="FF0000"/>
        </w:rPr>
        <w:t>，则汽车行驶</w:t>
      </w:r>
      <w:r>
        <w:rPr>
          <w:rFonts w:eastAsia="Times New Roman"/>
          <w:bCs/>
          <w:color w:val="FF0000"/>
        </w:rPr>
        <w:t>50km</w:t>
      </w:r>
      <w:r>
        <w:rPr>
          <w:rFonts w:ascii="宋体" w:hAnsi="宋体" w:cs="宋体"/>
          <w:bCs/>
          <w:color w:val="FF0000"/>
        </w:rPr>
        <w:t>消耗汽油的体积为</w:t>
      </w:r>
      <w:r>
        <w:rPr>
          <w:rFonts w:eastAsia="Times New Roman"/>
          <w:bCs/>
          <w:color w:val="FF0000"/>
        </w:rPr>
        <w:t>4L</w:t>
      </w:r>
      <w:r>
        <w:rPr>
          <w:rFonts w:ascii="宋体" w:hAnsi="宋体" w:cs="宋体"/>
          <w:bCs/>
          <w:color w:val="FF0000"/>
        </w:rPr>
        <w:t>，换算为</w:t>
      </w:r>
    </w:p>
    <w:p w:rsidR="00A040FF" w:rsidRDefault="00A040FF" w:rsidP="00A040FF">
      <w:pPr>
        <w:spacing w:line="360" w:lineRule="auto"/>
        <w:jc w:val="center"/>
        <w:textAlignment w:val="center"/>
        <w:rPr>
          <w:rFonts w:eastAsia="Times New Roman"/>
          <w:bCs/>
          <w:color w:val="FF0000"/>
        </w:rPr>
      </w:pPr>
      <w:r>
        <w:rPr>
          <w:rFonts w:eastAsia="Times New Roman"/>
          <w:bCs/>
          <w:i/>
          <w:color w:val="FF0000"/>
        </w:rPr>
        <w:t>V</w:t>
      </w:r>
      <w:r>
        <w:rPr>
          <w:rFonts w:eastAsia="Times New Roman"/>
          <w:bCs/>
          <w:color w:val="FF0000"/>
        </w:rPr>
        <w:t>=4L=4dm</w:t>
      </w:r>
      <w:r>
        <w:rPr>
          <w:rFonts w:eastAsia="Times New Roman"/>
          <w:bCs/>
          <w:color w:val="FF0000"/>
          <w:vertAlign w:val="superscript"/>
        </w:rPr>
        <w:t>3</w:t>
      </w:r>
      <w:r>
        <w:rPr>
          <w:rFonts w:eastAsia="Times New Roman"/>
          <w:bCs/>
          <w:color w:val="FF0000"/>
        </w:rPr>
        <w:t>=0.004m</w:t>
      </w:r>
      <w:r>
        <w:rPr>
          <w:rFonts w:eastAsia="Times New Roman"/>
          <w:bCs/>
          <w:color w:val="FF0000"/>
          <w:vertAlign w:val="superscript"/>
        </w:rPr>
        <w:t>3</w:t>
      </w:r>
    </w:p>
    <w:p w:rsidR="00A040FF" w:rsidRDefault="00A040FF" w:rsidP="00A040FF">
      <w:pPr>
        <w:spacing w:line="360" w:lineRule="auto"/>
        <w:jc w:val="left"/>
        <w:textAlignment w:val="center"/>
        <w:rPr>
          <w:rFonts w:ascii="宋体" w:hAnsi="宋体" w:cs="宋体"/>
          <w:bCs/>
          <w:color w:val="FF0000"/>
        </w:rPr>
      </w:pPr>
      <w:r>
        <w:rPr>
          <w:rFonts w:ascii="宋体" w:hAnsi="宋体" w:cs="宋体"/>
          <w:bCs/>
          <w:color w:val="FF0000"/>
        </w:rPr>
        <w:t>由密度公式</w:t>
      </w:r>
      <w:r>
        <w:rPr>
          <w:bCs/>
          <w:color w:val="FF0000"/>
        </w:rPr>
        <w:object w:dxaOrig="682" w:dyaOrig="621">
          <v:shape id="对象 74" o:spid="_x0000_i1082" type="#_x0000_t75" alt="eqId68e21b93e1664677baa5a683165d8aad" style="width:33.75pt;height:30.75pt" o:ole="">
            <v:imagedata r:id="rId35" o:title="eqId68e21b93e1664677baa5a683165d8aad"/>
          </v:shape>
          <o:OLEObject Type="Embed" ProgID="Equation.DSMT4" ShapeID="对象 74" DrawAspect="Content" ObjectID="_1666724142" r:id="rId123"/>
        </w:object>
      </w:r>
      <w:r>
        <w:rPr>
          <w:rFonts w:ascii="宋体" w:hAnsi="宋体" w:cs="宋体"/>
          <w:bCs/>
          <w:color w:val="FF0000"/>
        </w:rPr>
        <w:t>可得到在该路段上消耗的汽油的质量为</w:t>
      </w:r>
    </w:p>
    <w:p w:rsidR="00A040FF" w:rsidRDefault="00A040FF" w:rsidP="00A040FF">
      <w:pPr>
        <w:spacing w:line="360" w:lineRule="auto"/>
        <w:jc w:val="center"/>
        <w:textAlignment w:val="center"/>
        <w:rPr>
          <w:bCs/>
          <w:color w:val="FF0000"/>
        </w:rPr>
      </w:pPr>
      <w:r>
        <w:rPr>
          <w:bCs/>
          <w:color w:val="FF0000"/>
        </w:rPr>
        <w:object w:dxaOrig="4125" w:dyaOrig="360">
          <v:shape id="对象 75" o:spid="_x0000_i1083" type="#_x0000_t75" alt="eqIdb793fbcd704540039c28f1828aec27c1" style="width:206.25pt;height:18pt" o:ole="">
            <v:imagedata r:id="rId124" o:title="eqIdb793fbcd704540039c28f1828aec27c1"/>
          </v:shape>
          <o:OLEObject Type="Embed" ProgID="Equation.DSMT4" ShapeID="对象 75" DrawAspect="Content" ObjectID="_1666724143" r:id="rId125"/>
        </w:object>
      </w:r>
    </w:p>
    <w:p w:rsidR="00A040FF" w:rsidRDefault="00A040FF" w:rsidP="00A040FF">
      <w:pPr>
        <w:spacing w:line="360" w:lineRule="auto"/>
        <w:jc w:val="left"/>
        <w:textAlignment w:val="center"/>
        <w:rPr>
          <w:rFonts w:ascii="宋体" w:hAnsi="宋体" w:cs="宋体"/>
          <w:bCs/>
          <w:color w:val="FF0000"/>
        </w:rPr>
      </w:pPr>
      <w:r>
        <w:rPr>
          <w:rFonts w:eastAsia="Times New Roman"/>
          <w:bCs/>
          <w:color w:val="FF0000"/>
        </w:rPr>
        <w:t>(2)</w:t>
      </w:r>
      <w:r>
        <w:rPr>
          <w:rFonts w:ascii="宋体" w:hAnsi="宋体" w:cs="宋体"/>
          <w:bCs/>
          <w:color w:val="FF0000"/>
        </w:rPr>
        <w:t>完全燃烧</w:t>
      </w:r>
      <w:r>
        <w:rPr>
          <w:rFonts w:eastAsia="Times New Roman"/>
          <w:bCs/>
          <w:color w:val="FF0000"/>
        </w:rPr>
        <w:t>2.8kg</w:t>
      </w:r>
      <w:r>
        <w:rPr>
          <w:rFonts w:ascii="宋体" w:hAnsi="宋体" w:cs="宋体"/>
          <w:bCs/>
          <w:color w:val="FF0000"/>
        </w:rPr>
        <w:t>汽油所释放的热量为</w:t>
      </w:r>
    </w:p>
    <w:p w:rsidR="00A040FF" w:rsidRDefault="00A040FF" w:rsidP="00A040FF">
      <w:pPr>
        <w:spacing w:line="360" w:lineRule="auto"/>
        <w:jc w:val="center"/>
        <w:textAlignment w:val="center"/>
        <w:rPr>
          <w:bCs/>
          <w:color w:val="FF0000"/>
        </w:rPr>
      </w:pPr>
      <w:r>
        <w:rPr>
          <w:bCs/>
          <w:color w:val="FF0000"/>
        </w:rPr>
        <w:object w:dxaOrig="4140" w:dyaOrig="405">
          <v:shape id="对象 76" o:spid="_x0000_i1084" type="#_x0000_t75" alt="eqIdd9d74058eb8545ecacec89768d917520" style="width:207pt;height:20.25pt" o:ole="">
            <v:imagedata r:id="rId126" o:title="eqIdd9d74058eb8545ecacec89768d917520"/>
          </v:shape>
          <o:OLEObject Type="Embed" ProgID="Equation.DSMT4" ShapeID="对象 76" DrawAspect="Content" ObjectID="_1666724144" r:id="rId127"/>
        </w:object>
      </w:r>
    </w:p>
    <w:p w:rsidR="00A040FF" w:rsidRDefault="00A040FF" w:rsidP="00A040FF">
      <w:pPr>
        <w:spacing w:line="360" w:lineRule="auto"/>
        <w:jc w:val="left"/>
        <w:textAlignment w:val="center"/>
        <w:rPr>
          <w:rFonts w:ascii="宋体" w:hAnsi="宋体" w:cs="宋体"/>
          <w:bCs/>
          <w:color w:val="FF0000"/>
        </w:rPr>
      </w:pPr>
      <w:r>
        <w:rPr>
          <w:rFonts w:ascii="宋体" w:hAnsi="宋体" w:cs="宋体"/>
          <w:bCs/>
          <w:color w:val="FF0000"/>
        </w:rPr>
        <w:t>发动机的效率为</w:t>
      </w:r>
      <w:r>
        <w:rPr>
          <w:rFonts w:eastAsia="Times New Roman"/>
          <w:bCs/>
          <w:color w:val="FF0000"/>
        </w:rPr>
        <w:t>25%</w:t>
      </w:r>
      <w:r>
        <w:rPr>
          <w:rFonts w:ascii="宋体" w:hAnsi="宋体" w:cs="宋体"/>
          <w:bCs/>
          <w:color w:val="FF0000"/>
        </w:rPr>
        <w:t>，由公式</w:t>
      </w:r>
      <w:r>
        <w:rPr>
          <w:bCs/>
          <w:color w:val="FF0000"/>
        </w:rPr>
        <w:object w:dxaOrig="1540" w:dyaOrig="700">
          <v:shape id="对象 77" o:spid="_x0000_i1085" type="#_x0000_t75" alt="eqId49851208ced44196850ad0950b814635" style="width:77.25pt;height:35.25pt" o:ole="">
            <v:imagedata r:id="rId128" o:title="eqId49851208ced44196850ad0950b814635"/>
          </v:shape>
          <o:OLEObject Type="Embed" ProgID="Equation.DSMT4" ShapeID="对象 77" DrawAspect="Content" ObjectID="_1666724145" r:id="rId129"/>
        </w:object>
      </w:r>
      <w:r>
        <w:rPr>
          <w:rFonts w:ascii="宋体" w:hAnsi="宋体" w:cs="宋体"/>
          <w:bCs/>
          <w:color w:val="FF0000"/>
        </w:rPr>
        <w:t>，可得牵引力做功为</w:t>
      </w:r>
    </w:p>
    <w:p w:rsidR="00A040FF" w:rsidRDefault="00A040FF" w:rsidP="00A040FF">
      <w:pPr>
        <w:spacing w:line="360" w:lineRule="auto"/>
        <w:jc w:val="center"/>
        <w:textAlignment w:val="center"/>
        <w:rPr>
          <w:bCs/>
          <w:color w:val="FF0000"/>
        </w:rPr>
      </w:pPr>
      <w:r>
        <w:rPr>
          <w:bCs/>
          <w:color w:val="FF0000"/>
        </w:rPr>
        <w:object w:dxaOrig="4035" w:dyaOrig="660">
          <v:shape id="对象 78" o:spid="_x0000_i1086" type="#_x0000_t75" alt="eqId5ae6bccf4f3c43479912ed617e22dd5f" style="width:201.75pt;height:33pt" o:ole="">
            <v:imagedata r:id="rId130" o:title="eqId5ae6bccf4f3c43479912ed617e22dd5f"/>
          </v:shape>
          <o:OLEObject Type="Embed" ProgID="Equation.DSMT4" ShapeID="对象 78" DrawAspect="Content" ObjectID="_1666724146" r:id="rId131"/>
        </w:object>
      </w:r>
    </w:p>
    <w:p w:rsidR="00A040FF" w:rsidRDefault="00A040FF" w:rsidP="00A040FF">
      <w:pPr>
        <w:spacing w:line="360" w:lineRule="auto"/>
        <w:jc w:val="left"/>
        <w:textAlignment w:val="center"/>
        <w:rPr>
          <w:rFonts w:ascii="宋体" w:hAnsi="宋体" w:cs="宋体"/>
          <w:bCs/>
          <w:color w:val="FF0000"/>
        </w:rPr>
      </w:pPr>
      <w:r>
        <w:rPr>
          <w:rFonts w:ascii="宋体" w:hAnsi="宋体" w:cs="宋体"/>
          <w:bCs/>
          <w:color w:val="FF0000"/>
        </w:rPr>
        <w:t>由公式</w:t>
      </w:r>
      <w:r>
        <w:rPr>
          <w:rFonts w:eastAsia="Times New Roman"/>
          <w:bCs/>
          <w:i/>
          <w:color w:val="FF0000"/>
        </w:rPr>
        <w:t>W=</w:t>
      </w:r>
      <w:proofErr w:type="spellStart"/>
      <w:r>
        <w:rPr>
          <w:rFonts w:eastAsia="Times New Roman"/>
          <w:bCs/>
          <w:i/>
          <w:color w:val="FF0000"/>
        </w:rPr>
        <w:t>Fs</w:t>
      </w:r>
      <w:proofErr w:type="spellEnd"/>
      <w:r>
        <w:rPr>
          <w:rFonts w:ascii="宋体" w:hAnsi="宋体" w:cs="宋体"/>
          <w:bCs/>
          <w:color w:val="FF0000"/>
        </w:rPr>
        <w:t>可得汽车的牵引力为</w:t>
      </w:r>
    </w:p>
    <w:p w:rsidR="00A040FF" w:rsidRDefault="00A040FF" w:rsidP="00A040FF">
      <w:pPr>
        <w:spacing w:line="360" w:lineRule="auto"/>
        <w:jc w:val="center"/>
        <w:textAlignment w:val="center"/>
        <w:rPr>
          <w:bCs/>
          <w:color w:val="FF0000"/>
        </w:rPr>
      </w:pPr>
      <w:r>
        <w:rPr>
          <w:bCs/>
          <w:color w:val="FF0000"/>
        </w:rPr>
        <w:object w:dxaOrig="2655" w:dyaOrig="660">
          <v:shape id="对象 79" o:spid="_x0000_i1087" type="#_x0000_t75" alt="eqIdc8b5b91845f5472a95e9a122b56ca1a5" style="width:132.75pt;height:33pt" o:ole="">
            <v:imagedata r:id="rId132" o:title="eqIdc8b5b91845f5472a95e9a122b56ca1a5"/>
          </v:shape>
          <o:OLEObject Type="Embed" ProgID="Equation.DSMT4" ShapeID="对象 79" DrawAspect="Content" ObjectID="_1666724147" r:id="rId133"/>
        </w:object>
      </w:r>
    </w:p>
    <w:p w:rsidR="00A040FF" w:rsidRDefault="00A040FF" w:rsidP="00A040FF">
      <w:pPr>
        <w:spacing w:line="360" w:lineRule="auto"/>
        <w:jc w:val="left"/>
        <w:textAlignment w:val="center"/>
        <w:rPr>
          <w:rFonts w:ascii="宋体" w:hAnsi="宋体" w:cs="宋体"/>
          <w:bCs/>
          <w:color w:val="FF0000"/>
        </w:rPr>
      </w:pPr>
      <w:r>
        <w:rPr>
          <w:rFonts w:ascii="宋体" w:hAnsi="宋体" w:cs="宋体"/>
          <w:bCs/>
          <w:color w:val="FF0000"/>
        </w:rPr>
        <w:t>答：</w:t>
      </w:r>
      <w:r>
        <w:rPr>
          <w:rFonts w:eastAsia="Times New Roman"/>
          <w:bCs/>
          <w:color w:val="FF0000"/>
        </w:rPr>
        <w:t>(1)</w:t>
      </w:r>
      <w:r>
        <w:rPr>
          <w:rFonts w:ascii="宋体" w:hAnsi="宋体" w:cs="宋体"/>
          <w:bCs/>
          <w:color w:val="FF0000"/>
        </w:rPr>
        <w:t>在该路段上消耗的汽油的质量为</w:t>
      </w:r>
      <w:r>
        <w:rPr>
          <w:rFonts w:eastAsia="Times New Roman"/>
          <w:bCs/>
          <w:color w:val="FF0000"/>
        </w:rPr>
        <w:t>2.8kg</w:t>
      </w:r>
      <w:r>
        <w:rPr>
          <w:rFonts w:ascii="宋体" w:hAnsi="宋体" w:cs="宋体"/>
          <w:bCs/>
          <w:color w:val="FF0000"/>
        </w:rPr>
        <w:t>；</w:t>
      </w:r>
    </w:p>
    <w:p w:rsidR="00A040FF" w:rsidRDefault="00A040FF" w:rsidP="00A040FF">
      <w:pPr>
        <w:spacing w:line="360" w:lineRule="auto"/>
        <w:jc w:val="left"/>
        <w:textAlignment w:val="center"/>
        <w:rPr>
          <w:rFonts w:ascii="宋体" w:hAnsi="宋体" w:cs="宋体"/>
          <w:bCs/>
          <w:color w:val="FF0000"/>
        </w:rPr>
      </w:pPr>
      <w:r>
        <w:rPr>
          <w:rFonts w:eastAsia="Times New Roman"/>
          <w:bCs/>
          <w:color w:val="FF0000"/>
        </w:rPr>
        <w:t>(2)</w:t>
      </w:r>
      <w:r>
        <w:rPr>
          <w:rFonts w:ascii="宋体" w:hAnsi="宋体" w:cs="宋体"/>
          <w:bCs/>
          <w:color w:val="FF0000"/>
        </w:rPr>
        <w:t>该路段上发动机给汽车行驶提供的牵引力为</w:t>
      </w:r>
      <w:r>
        <w:rPr>
          <w:rFonts w:eastAsia="Times New Roman"/>
          <w:bCs/>
          <w:color w:val="FF0000"/>
        </w:rPr>
        <w:t>560N</w:t>
      </w:r>
      <w:r>
        <w:rPr>
          <w:rFonts w:ascii="宋体" w:hAnsi="宋体" w:cs="宋体"/>
          <w:bCs/>
          <w:color w:val="FF0000"/>
        </w:rPr>
        <w:t>。</w:t>
      </w:r>
    </w:p>
    <w:p w:rsidR="00A040FF" w:rsidRDefault="00A040FF" w:rsidP="00A040FF">
      <w:pPr>
        <w:spacing w:line="360" w:lineRule="auto"/>
        <w:jc w:val="left"/>
        <w:textAlignment w:val="center"/>
        <w:rPr>
          <w:rFonts w:ascii="宋体" w:hAnsi="宋体" w:cs="宋体"/>
          <w:bCs/>
        </w:rPr>
      </w:pPr>
      <w:r>
        <w:rPr>
          <w:rFonts w:hint="eastAsia"/>
          <w:bCs/>
        </w:rPr>
        <w:t>2</w:t>
      </w:r>
      <w:r>
        <w:rPr>
          <w:bCs/>
        </w:rPr>
        <w:t>0</w:t>
      </w:r>
      <w:r>
        <w:rPr>
          <w:bCs/>
        </w:rPr>
        <w:t>．（</w:t>
      </w:r>
      <w:r>
        <w:rPr>
          <w:bCs/>
        </w:rPr>
        <w:t>2020·</w:t>
      </w:r>
      <w:r>
        <w:rPr>
          <w:bCs/>
        </w:rPr>
        <w:t>四川省成都市石室天府中学初三三模）</w:t>
      </w:r>
      <w:r>
        <w:rPr>
          <w:rFonts w:ascii="宋体" w:hAnsi="宋体" w:cs="宋体"/>
          <w:bCs/>
        </w:rPr>
        <w:t>智慧医疗技术“硬核”支援“新冠肺炎”防治。</w:t>
      </w:r>
      <w:r>
        <w:rPr>
          <w:rFonts w:eastAsia="Times New Roman"/>
          <w:bCs/>
        </w:rPr>
        <w:t xml:space="preserve">2 </w:t>
      </w:r>
      <w:r>
        <w:rPr>
          <w:rFonts w:ascii="宋体" w:hAnsi="宋体" w:cs="宋体"/>
          <w:bCs/>
        </w:rPr>
        <w:t>月</w:t>
      </w:r>
      <w:r>
        <w:rPr>
          <w:rFonts w:eastAsia="Times New Roman"/>
          <w:bCs/>
        </w:rPr>
        <w:t xml:space="preserve"> 10 </w:t>
      </w:r>
      <w:r>
        <w:rPr>
          <w:rFonts w:ascii="宋体" w:hAnsi="宋体" w:cs="宋体"/>
          <w:bCs/>
        </w:rPr>
        <w:t>日某医院迎来了聪明的“导医工作者”——导医机器人“晓医”，如图。防疫科普、疾病分诊、问路指路、业务咨询、无惧病毒，导医机器人“晓医”无所不能。“晓医”的质量</w:t>
      </w:r>
      <w:r>
        <w:rPr>
          <w:rFonts w:eastAsia="Times New Roman"/>
          <w:bCs/>
        </w:rPr>
        <w:t xml:space="preserve"> 30kg</w:t>
      </w:r>
      <w:r>
        <w:rPr>
          <w:rFonts w:ascii="宋体" w:hAnsi="宋体" w:cs="宋体"/>
          <w:bCs/>
        </w:rPr>
        <w:t>，体积为</w:t>
      </w:r>
      <w:r>
        <w:rPr>
          <w:rFonts w:eastAsia="Times New Roman"/>
          <w:bCs/>
        </w:rPr>
        <w:t xml:space="preserve"> 15000cm</w:t>
      </w:r>
      <w:r>
        <w:rPr>
          <w:rFonts w:eastAsia="Times New Roman"/>
          <w:bCs/>
          <w:vertAlign w:val="superscript"/>
        </w:rPr>
        <w:t>3</w:t>
      </w:r>
      <w:r>
        <w:rPr>
          <w:rFonts w:ascii="宋体" w:hAnsi="宋体" w:cs="宋体"/>
          <w:bCs/>
        </w:rPr>
        <w:t>。它在水平地面上沿直线行走</w:t>
      </w:r>
      <w:r>
        <w:rPr>
          <w:rFonts w:eastAsia="Times New Roman"/>
          <w:bCs/>
        </w:rPr>
        <w:t xml:space="preserve"> 36m</w:t>
      </w:r>
      <w:r>
        <w:rPr>
          <w:rFonts w:ascii="宋体" w:hAnsi="宋体" w:cs="宋体"/>
          <w:bCs/>
        </w:rPr>
        <w:t>，用时</w:t>
      </w:r>
      <w:r>
        <w:rPr>
          <w:rFonts w:eastAsia="Times New Roman"/>
          <w:bCs/>
        </w:rPr>
        <w:t xml:space="preserve"> 1min</w:t>
      </w:r>
      <w:r>
        <w:rPr>
          <w:rFonts w:ascii="宋体" w:hAnsi="宋体" w:cs="宋体"/>
          <w:bCs/>
        </w:rPr>
        <w:t>，</w:t>
      </w:r>
      <w:r>
        <w:rPr>
          <w:rFonts w:eastAsia="Times New Roman"/>
          <w:bCs/>
        </w:rPr>
        <w:t xml:space="preserve"> </w:t>
      </w:r>
      <w:r>
        <w:rPr>
          <w:rFonts w:ascii="宋体" w:hAnsi="宋体" w:cs="宋体"/>
          <w:bCs/>
        </w:rPr>
        <w:t>受到的牵引力大小是</w:t>
      </w:r>
      <w:r>
        <w:rPr>
          <w:rFonts w:eastAsia="Times New Roman"/>
          <w:bCs/>
        </w:rPr>
        <w:t xml:space="preserve"> 150N</w:t>
      </w:r>
      <w:r>
        <w:rPr>
          <w:rFonts w:ascii="宋体" w:hAnsi="宋体" w:cs="宋体"/>
          <w:bCs/>
        </w:rPr>
        <w:t>，</w:t>
      </w:r>
      <w:r>
        <w:rPr>
          <w:rFonts w:eastAsia="Times New Roman"/>
          <w:bCs/>
          <w:i/>
        </w:rPr>
        <w:t xml:space="preserve">g </w:t>
      </w:r>
      <w:r>
        <w:rPr>
          <w:rFonts w:ascii="宋体" w:hAnsi="宋体" w:cs="宋体"/>
          <w:bCs/>
        </w:rPr>
        <w:t>取</w:t>
      </w:r>
      <w:r>
        <w:rPr>
          <w:rFonts w:eastAsia="Times New Roman"/>
          <w:bCs/>
        </w:rPr>
        <w:t xml:space="preserve"> 10N/kg</w:t>
      </w:r>
      <w:r>
        <w:rPr>
          <w:rFonts w:ascii="宋体" w:hAnsi="宋体" w:cs="宋体"/>
          <w:bCs/>
        </w:rPr>
        <w:t>。求：</w:t>
      </w:r>
    </w:p>
    <w:p w:rsidR="00A040FF" w:rsidRDefault="00A040FF" w:rsidP="00A040FF">
      <w:pPr>
        <w:spacing w:line="360" w:lineRule="auto"/>
        <w:jc w:val="left"/>
        <w:textAlignment w:val="center"/>
        <w:rPr>
          <w:rFonts w:ascii="宋体" w:hAnsi="宋体" w:cs="宋体"/>
          <w:bCs/>
        </w:rPr>
      </w:pPr>
      <w:r>
        <w:rPr>
          <w:rFonts w:eastAsia="Times New Roman"/>
          <w:bCs/>
        </w:rPr>
        <w:t>(1)</w:t>
      </w:r>
      <w:r>
        <w:rPr>
          <w:rFonts w:ascii="宋体" w:hAnsi="宋体" w:cs="宋体"/>
          <w:bCs/>
        </w:rPr>
        <w:t>机器人“晓医”的平均密度；</w:t>
      </w:r>
    </w:p>
    <w:p w:rsidR="00A040FF" w:rsidRDefault="00A040FF" w:rsidP="00A040FF">
      <w:pPr>
        <w:spacing w:line="360" w:lineRule="auto"/>
        <w:jc w:val="left"/>
        <w:textAlignment w:val="center"/>
        <w:rPr>
          <w:rFonts w:ascii="宋体" w:hAnsi="宋体" w:cs="宋体"/>
          <w:bCs/>
        </w:rPr>
      </w:pPr>
      <w:r>
        <w:rPr>
          <w:rFonts w:eastAsia="Times New Roman"/>
          <w:bCs/>
        </w:rPr>
        <w:t>(2)</w:t>
      </w:r>
      <w:r>
        <w:rPr>
          <w:rFonts w:ascii="宋体" w:hAnsi="宋体" w:cs="宋体"/>
          <w:bCs/>
        </w:rPr>
        <w:t>机器人“晓医”牵引力做功的功率。</w:t>
      </w:r>
    </w:p>
    <w:p w:rsidR="00A040FF" w:rsidRDefault="00A040FF" w:rsidP="00A040FF">
      <w:pPr>
        <w:spacing w:line="360" w:lineRule="auto"/>
        <w:jc w:val="left"/>
        <w:textAlignment w:val="center"/>
        <w:rPr>
          <w:bCs/>
        </w:rPr>
      </w:pPr>
      <w:r>
        <w:rPr>
          <w:bCs/>
          <w:noProof/>
        </w:rPr>
        <w:drawing>
          <wp:inline distT="0" distB="0" distL="0" distR="0">
            <wp:extent cx="888365" cy="836930"/>
            <wp:effectExtent l="0" t="0" r="6985" b="1270"/>
            <wp:docPr id="41" name="图片 4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36" descr="figure"/>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888365" cy="836930"/>
                    </a:xfrm>
                    <a:prstGeom prst="rect">
                      <a:avLst/>
                    </a:prstGeom>
                    <a:noFill/>
                    <a:ln>
                      <a:noFill/>
                    </a:ln>
                  </pic:spPr>
                </pic:pic>
              </a:graphicData>
            </a:graphic>
          </wp:inline>
        </w:drawing>
      </w:r>
    </w:p>
    <w:p w:rsidR="00A040FF" w:rsidRDefault="00A040FF" w:rsidP="00A040FF">
      <w:pPr>
        <w:spacing w:line="360" w:lineRule="auto"/>
        <w:jc w:val="left"/>
        <w:textAlignment w:val="center"/>
        <w:rPr>
          <w:rFonts w:eastAsia="Times New Roman"/>
          <w:bCs/>
          <w:color w:val="FF0000"/>
        </w:rPr>
      </w:pPr>
      <w:r>
        <w:rPr>
          <w:bCs/>
          <w:color w:val="FF0000"/>
        </w:rPr>
        <w:t>【答案】</w:t>
      </w:r>
      <w:r>
        <w:rPr>
          <w:rFonts w:eastAsia="Times New Roman"/>
          <w:bCs/>
          <w:color w:val="FF0000"/>
        </w:rPr>
        <w:t>(1)2×10</w:t>
      </w:r>
      <w:r>
        <w:rPr>
          <w:rFonts w:eastAsia="Times New Roman"/>
          <w:bCs/>
          <w:color w:val="FF0000"/>
          <w:vertAlign w:val="superscript"/>
        </w:rPr>
        <w:t>3</w:t>
      </w:r>
      <w:r>
        <w:rPr>
          <w:rFonts w:eastAsia="Times New Roman"/>
          <w:bCs/>
          <w:color w:val="FF0000"/>
        </w:rPr>
        <w:t>kg/m</w:t>
      </w:r>
      <w:r>
        <w:rPr>
          <w:rFonts w:eastAsia="Times New Roman"/>
          <w:bCs/>
          <w:color w:val="FF0000"/>
          <w:vertAlign w:val="superscript"/>
        </w:rPr>
        <w:t>3</w:t>
      </w:r>
      <w:r>
        <w:rPr>
          <w:rFonts w:ascii="宋体" w:hAnsi="宋体" w:cs="宋体"/>
          <w:bCs/>
          <w:color w:val="FF0000"/>
        </w:rPr>
        <w:t>；</w:t>
      </w:r>
      <w:r>
        <w:rPr>
          <w:rFonts w:eastAsia="Times New Roman"/>
          <w:bCs/>
          <w:color w:val="FF0000"/>
        </w:rPr>
        <w:t>(2)90W</w:t>
      </w:r>
    </w:p>
    <w:p w:rsidR="00A040FF" w:rsidRDefault="00A040FF" w:rsidP="00A040FF">
      <w:pPr>
        <w:spacing w:line="360" w:lineRule="auto"/>
        <w:jc w:val="left"/>
        <w:textAlignment w:val="center"/>
        <w:rPr>
          <w:bCs/>
          <w:color w:val="FF0000"/>
        </w:rPr>
      </w:pPr>
      <w:r>
        <w:rPr>
          <w:bCs/>
          <w:color w:val="FF0000"/>
        </w:rPr>
        <w:t>【解析】</w:t>
      </w:r>
    </w:p>
    <w:p w:rsidR="00A040FF" w:rsidRDefault="00A040FF" w:rsidP="00A040FF">
      <w:pPr>
        <w:spacing w:line="360" w:lineRule="auto"/>
        <w:jc w:val="left"/>
        <w:textAlignment w:val="center"/>
        <w:rPr>
          <w:bCs/>
          <w:color w:val="FF0000"/>
        </w:rPr>
      </w:pPr>
      <w:r>
        <w:rPr>
          <w:bCs/>
          <w:color w:val="FF0000"/>
        </w:rPr>
        <w:t>【分析】</w:t>
      </w:r>
    </w:p>
    <w:p w:rsidR="00A040FF" w:rsidRDefault="00A040FF" w:rsidP="00A040FF">
      <w:pPr>
        <w:spacing w:line="360" w:lineRule="auto"/>
        <w:jc w:val="left"/>
        <w:textAlignment w:val="center"/>
        <w:rPr>
          <w:bCs/>
          <w:color w:val="FF0000"/>
        </w:rPr>
      </w:pPr>
      <w:r>
        <w:rPr>
          <w:bCs/>
          <w:color w:val="FF0000"/>
        </w:rPr>
        <w:t>【详解】</w:t>
      </w:r>
    </w:p>
    <w:p w:rsidR="00A040FF" w:rsidRDefault="00A040FF" w:rsidP="00A040FF">
      <w:pPr>
        <w:spacing w:line="360" w:lineRule="auto"/>
        <w:jc w:val="left"/>
        <w:textAlignment w:val="center"/>
        <w:rPr>
          <w:rFonts w:ascii="宋体" w:hAnsi="宋体" w:cs="宋体"/>
          <w:bCs/>
          <w:color w:val="FF0000"/>
        </w:rPr>
      </w:pPr>
      <w:r>
        <w:rPr>
          <w:rFonts w:eastAsia="Times New Roman"/>
          <w:bCs/>
          <w:color w:val="FF0000"/>
        </w:rPr>
        <w:t>(1)</w:t>
      </w:r>
      <w:r>
        <w:rPr>
          <w:rFonts w:ascii="宋体" w:hAnsi="宋体" w:cs="宋体"/>
          <w:bCs/>
          <w:color w:val="FF0000"/>
        </w:rPr>
        <w:t>机器人“晓医”的体积为</w:t>
      </w:r>
    </w:p>
    <w:p w:rsidR="00A040FF" w:rsidRDefault="00A040FF" w:rsidP="00A040FF">
      <w:pPr>
        <w:spacing w:line="360" w:lineRule="auto"/>
        <w:jc w:val="center"/>
        <w:textAlignment w:val="center"/>
        <w:rPr>
          <w:rFonts w:eastAsia="Times New Roman"/>
          <w:bCs/>
          <w:color w:val="FF0000"/>
        </w:rPr>
      </w:pPr>
      <w:r>
        <w:rPr>
          <w:rFonts w:eastAsia="Times New Roman"/>
          <w:bCs/>
          <w:i/>
          <w:color w:val="FF0000"/>
        </w:rPr>
        <w:t>V</w:t>
      </w:r>
      <w:r>
        <w:rPr>
          <w:rFonts w:eastAsia="Times New Roman"/>
          <w:bCs/>
          <w:color w:val="FF0000"/>
        </w:rPr>
        <w:t>=15000cm</w:t>
      </w:r>
      <w:r>
        <w:rPr>
          <w:rFonts w:eastAsia="Times New Roman"/>
          <w:bCs/>
          <w:color w:val="FF0000"/>
          <w:vertAlign w:val="superscript"/>
        </w:rPr>
        <w:t>3</w:t>
      </w:r>
      <w:r>
        <w:rPr>
          <w:rFonts w:eastAsia="Times New Roman"/>
          <w:bCs/>
          <w:color w:val="FF0000"/>
        </w:rPr>
        <w:t>=1.5×10</w:t>
      </w:r>
      <w:r>
        <w:rPr>
          <w:rFonts w:eastAsia="Times New Roman"/>
          <w:bCs/>
          <w:color w:val="FF0000"/>
          <w:vertAlign w:val="superscript"/>
        </w:rPr>
        <w:t>-2</w:t>
      </w:r>
      <w:r>
        <w:rPr>
          <w:rFonts w:eastAsia="Times New Roman"/>
          <w:bCs/>
          <w:color w:val="FF0000"/>
        </w:rPr>
        <w:t>m</w:t>
      </w:r>
      <w:r>
        <w:rPr>
          <w:rFonts w:eastAsia="Times New Roman"/>
          <w:bCs/>
          <w:color w:val="FF0000"/>
          <w:vertAlign w:val="superscript"/>
        </w:rPr>
        <w:t>3</w:t>
      </w:r>
    </w:p>
    <w:p w:rsidR="00A040FF" w:rsidRDefault="00A040FF" w:rsidP="00A040FF">
      <w:pPr>
        <w:spacing w:line="360" w:lineRule="auto"/>
        <w:jc w:val="left"/>
        <w:textAlignment w:val="center"/>
        <w:rPr>
          <w:rFonts w:ascii="宋体" w:hAnsi="宋体" w:cs="宋体"/>
          <w:bCs/>
          <w:color w:val="FF0000"/>
        </w:rPr>
      </w:pPr>
      <w:r>
        <w:rPr>
          <w:rFonts w:ascii="宋体" w:hAnsi="宋体" w:cs="宋体"/>
          <w:bCs/>
          <w:color w:val="FF0000"/>
        </w:rPr>
        <w:t>机器人“晓医”的平均密度为</w:t>
      </w:r>
    </w:p>
    <w:p w:rsidR="00A040FF" w:rsidRDefault="00A040FF" w:rsidP="00A040FF">
      <w:pPr>
        <w:spacing w:line="360" w:lineRule="auto"/>
        <w:jc w:val="center"/>
        <w:textAlignment w:val="center"/>
        <w:rPr>
          <w:bCs/>
          <w:color w:val="FF0000"/>
        </w:rPr>
      </w:pPr>
      <w:r>
        <w:rPr>
          <w:bCs/>
          <w:color w:val="FF0000"/>
        </w:rPr>
        <w:object w:dxaOrig="3540" w:dyaOrig="615">
          <v:shape id="对象 80" o:spid="_x0000_i1088" type="#_x0000_t75" alt="eqId8e645718125d40b986983fc37dbb2c14" style="width:177pt;height:30.75pt" o:ole="">
            <v:imagedata r:id="rId135" o:title="eqId8e645718125d40b986983fc37dbb2c14"/>
          </v:shape>
          <o:OLEObject Type="Embed" ProgID="Equation.DSMT4" ShapeID="对象 80" DrawAspect="Content" ObjectID="_1666724148" r:id="rId136"/>
        </w:object>
      </w:r>
    </w:p>
    <w:p w:rsidR="00A040FF" w:rsidRDefault="00A040FF" w:rsidP="00A040FF">
      <w:pPr>
        <w:spacing w:line="360" w:lineRule="auto"/>
        <w:jc w:val="left"/>
        <w:textAlignment w:val="center"/>
        <w:rPr>
          <w:rFonts w:ascii="宋体" w:hAnsi="宋体" w:cs="宋体"/>
          <w:bCs/>
          <w:color w:val="FF0000"/>
        </w:rPr>
      </w:pPr>
      <w:r>
        <w:rPr>
          <w:rFonts w:eastAsia="Times New Roman"/>
          <w:bCs/>
          <w:color w:val="FF0000"/>
        </w:rPr>
        <w:t xml:space="preserve"> (2)</w:t>
      </w:r>
      <w:r>
        <w:rPr>
          <w:rFonts w:ascii="宋体" w:hAnsi="宋体" w:cs="宋体"/>
          <w:bCs/>
          <w:color w:val="FF0000"/>
        </w:rPr>
        <w:t xml:space="preserve"> 机器人“晓医”牵引力做功的时间</w:t>
      </w:r>
    </w:p>
    <w:p w:rsidR="00A040FF" w:rsidRDefault="00A040FF" w:rsidP="00A040FF">
      <w:pPr>
        <w:spacing w:line="360" w:lineRule="auto"/>
        <w:jc w:val="center"/>
        <w:textAlignment w:val="center"/>
        <w:rPr>
          <w:rFonts w:eastAsia="Times New Roman"/>
          <w:bCs/>
          <w:color w:val="FF0000"/>
        </w:rPr>
      </w:pPr>
      <w:r>
        <w:rPr>
          <w:rFonts w:eastAsia="Times New Roman"/>
          <w:bCs/>
          <w:i/>
          <w:color w:val="FF0000"/>
        </w:rPr>
        <w:t>t</w:t>
      </w:r>
      <w:r>
        <w:rPr>
          <w:rFonts w:eastAsia="Times New Roman"/>
          <w:bCs/>
          <w:color w:val="FF0000"/>
        </w:rPr>
        <w:t>=1min=60s</w:t>
      </w:r>
    </w:p>
    <w:p w:rsidR="00A040FF" w:rsidRDefault="00A040FF" w:rsidP="00A040FF">
      <w:pPr>
        <w:spacing w:line="360" w:lineRule="auto"/>
        <w:jc w:val="left"/>
        <w:textAlignment w:val="center"/>
        <w:rPr>
          <w:rFonts w:ascii="宋体" w:hAnsi="宋体" w:cs="宋体"/>
          <w:bCs/>
          <w:color w:val="FF0000"/>
        </w:rPr>
      </w:pPr>
      <w:r>
        <w:rPr>
          <w:rFonts w:ascii="宋体" w:hAnsi="宋体" w:cs="宋体"/>
          <w:bCs/>
          <w:color w:val="FF0000"/>
        </w:rPr>
        <w:lastRenderedPageBreak/>
        <w:t>做功的功率</w:t>
      </w:r>
    </w:p>
    <w:p w:rsidR="00A040FF" w:rsidRDefault="00A040FF" w:rsidP="00A040FF">
      <w:pPr>
        <w:spacing w:line="360" w:lineRule="auto"/>
        <w:jc w:val="center"/>
        <w:textAlignment w:val="center"/>
        <w:rPr>
          <w:bCs/>
          <w:color w:val="FF0000"/>
        </w:rPr>
      </w:pPr>
      <w:r>
        <w:rPr>
          <w:bCs/>
          <w:color w:val="FF0000"/>
        </w:rPr>
        <w:object w:dxaOrig="3405" w:dyaOrig="615">
          <v:shape id="对象 81" o:spid="_x0000_i1089" type="#_x0000_t75" alt="eqIde2929d3141eb46a1a33912b01592aae2" style="width:170.25pt;height:30.75pt" o:ole="">
            <v:imagedata r:id="rId137" o:title="eqIde2929d3141eb46a1a33912b01592aae2"/>
          </v:shape>
          <o:OLEObject Type="Embed" ProgID="Equation.DSMT4" ShapeID="对象 81" DrawAspect="Content" ObjectID="_1666724149" r:id="rId138"/>
        </w:object>
      </w:r>
    </w:p>
    <w:p w:rsidR="00A040FF" w:rsidRDefault="00A040FF" w:rsidP="00A040FF">
      <w:pPr>
        <w:spacing w:line="360" w:lineRule="auto"/>
        <w:jc w:val="left"/>
        <w:textAlignment w:val="center"/>
        <w:rPr>
          <w:rFonts w:ascii="宋体" w:hAnsi="宋体" w:cs="宋体"/>
          <w:bCs/>
          <w:color w:val="FF0000"/>
        </w:rPr>
      </w:pPr>
      <w:r>
        <w:rPr>
          <w:rFonts w:ascii="宋体" w:hAnsi="宋体" w:cs="宋体"/>
          <w:bCs/>
          <w:color w:val="FF0000"/>
        </w:rPr>
        <w:t>答：</w:t>
      </w:r>
      <w:r>
        <w:rPr>
          <w:rFonts w:eastAsia="Times New Roman"/>
          <w:bCs/>
          <w:color w:val="FF0000"/>
        </w:rPr>
        <w:t>(1)</w:t>
      </w:r>
      <w:r>
        <w:rPr>
          <w:rFonts w:ascii="宋体" w:hAnsi="宋体" w:cs="宋体"/>
          <w:bCs/>
          <w:color w:val="FF0000"/>
        </w:rPr>
        <w:t>机器人“晓医”的平均密度为</w:t>
      </w:r>
      <w:r>
        <w:rPr>
          <w:rFonts w:eastAsia="Times New Roman"/>
          <w:bCs/>
          <w:color w:val="FF0000"/>
        </w:rPr>
        <w:t>2×10</w:t>
      </w:r>
      <w:r>
        <w:rPr>
          <w:rFonts w:eastAsia="Times New Roman"/>
          <w:bCs/>
          <w:color w:val="FF0000"/>
          <w:vertAlign w:val="superscript"/>
        </w:rPr>
        <w:t>3</w:t>
      </w:r>
      <w:r>
        <w:rPr>
          <w:rFonts w:eastAsia="Times New Roman"/>
          <w:bCs/>
          <w:color w:val="FF0000"/>
        </w:rPr>
        <w:t>kg/m</w:t>
      </w:r>
      <w:r>
        <w:rPr>
          <w:rFonts w:eastAsia="Times New Roman"/>
          <w:bCs/>
          <w:color w:val="FF0000"/>
          <w:vertAlign w:val="superscript"/>
        </w:rPr>
        <w:t>3</w:t>
      </w:r>
      <w:r>
        <w:rPr>
          <w:rFonts w:ascii="宋体" w:hAnsi="宋体" w:cs="宋体"/>
          <w:bCs/>
          <w:color w:val="FF0000"/>
        </w:rPr>
        <w:t xml:space="preserve">； </w:t>
      </w:r>
    </w:p>
    <w:p w:rsidR="00A040FF" w:rsidRDefault="00A040FF" w:rsidP="00A040FF">
      <w:pPr>
        <w:spacing w:line="360" w:lineRule="auto"/>
        <w:jc w:val="left"/>
        <w:textAlignment w:val="center"/>
        <w:rPr>
          <w:rFonts w:ascii="宋体" w:hAnsi="宋体" w:cs="宋体"/>
          <w:bCs/>
          <w:color w:val="FF0000"/>
        </w:rPr>
      </w:pPr>
      <w:r>
        <w:rPr>
          <w:rFonts w:eastAsia="Times New Roman"/>
          <w:bCs/>
          <w:color w:val="FF0000"/>
        </w:rPr>
        <w:t>(2)</w:t>
      </w:r>
      <w:r>
        <w:rPr>
          <w:rFonts w:ascii="宋体" w:hAnsi="宋体" w:cs="宋体"/>
          <w:bCs/>
          <w:color w:val="FF0000"/>
        </w:rPr>
        <w:t>机器人“晓医”牵引力做功的功率为</w:t>
      </w:r>
      <w:r>
        <w:rPr>
          <w:rFonts w:eastAsia="Times New Roman"/>
          <w:bCs/>
          <w:color w:val="FF0000"/>
        </w:rPr>
        <w:t>90W</w:t>
      </w:r>
      <w:r>
        <w:rPr>
          <w:rFonts w:ascii="宋体" w:hAnsi="宋体" w:cs="宋体"/>
          <w:bCs/>
          <w:color w:val="FF0000"/>
        </w:rPr>
        <w:t>。</w:t>
      </w:r>
    </w:p>
    <w:p w:rsidR="00A040FF" w:rsidRDefault="00A040FF" w:rsidP="00A040FF">
      <w:pPr>
        <w:rPr>
          <w:rFonts w:hint="eastAsia"/>
          <w:bCs/>
        </w:rPr>
      </w:pPr>
    </w:p>
    <w:p w:rsidR="00A040FF" w:rsidRDefault="00A040FF" w:rsidP="00A040FF">
      <w:pPr>
        <w:spacing w:line="360" w:lineRule="auto"/>
        <w:ind w:right="120"/>
        <w:jc w:val="left"/>
        <w:textAlignment w:val="center"/>
        <w:rPr>
          <w:rFonts w:ascii="宋体" w:hAnsi="宋体" w:cs="宋体"/>
          <w:bCs/>
        </w:rPr>
      </w:pPr>
      <w:r>
        <w:rPr>
          <w:rFonts w:hint="eastAsia"/>
          <w:bCs/>
        </w:rPr>
        <w:t>2</w:t>
      </w:r>
      <w:r>
        <w:rPr>
          <w:bCs/>
        </w:rPr>
        <w:t>1</w:t>
      </w:r>
      <w:r>
        <w:rPr>
          <w:bCs/>
        </w:rPr>
        <w:t>．（</w:t>
      </w:r>
      <w:r>
        <w:rPr>
          <w:bCs/>
        </w:rPr>
        <w:t>2020·</w:t>
      </w:r>
      <w:r>
        <w:rPr>
          <w:bCs/>
        </w:rPr>
        <w:t>广东初三一模）</w:t>
      </w:r>
      <w:r>
        <w:rPr>
          <w:rFonts w:ascii="宋体" w:hAnsi="宋体" w:cs="宋体"/>
          <w:bCs/>
        </w:rPr>
        <w:t>阅读短文，回答问题</w:t>
      </w:r>
    </w:p>
    <w:p w:rsidR="00A040FF" w:rsidRDefault="00A040FF" w:rsidP="00A040FF">
      <w:pPr>
        <w:spacing w:line="360" w:lineRule="auto"/>
        <w:ind w:right="120"/>
        <w:jc w:val="center"/>
        <w:textAlignment w:val="center"/>
        <w:rPr>
          <w:rFonts w:ascii="宋体" w:hAnsi="宋体" w:cs="宋体"/>
          <w:bCs/>
        </w:rPr>
      </w:pPr>
      <w:r>
        <w:rPr>
          <w:rFonts w:ascii="宋体" w:hAnsi="宋体" w:cs="宋体"/>
          <w:bCs/>
        </w:rPr>
        <w:t>电动智能防护口罩</w:t>
      </w:r>
    </w:p>
    <w:p w:rsidR="00A040FF" w:rsidRDefault="00A040FF" w:rsidP="00A040FF">
      <w:pPr>
        <w:spacing w:line="360" w:lineRule="auto"/>
        <w:ind w:right="120"/>
        <w:jc w:val="left"/>
        <w:textAlignment w:val="center"/>
        <w:rPr>
          <w:rFonts w:ascii="宋体" w:hAnsi="宋体" w:cs="宋体"/>
          <w:bCs/>
        </w:rPr>
      </w:pPr>
      <w:r>
        <w:rPr>
          <w:rFonts w:eastAsia="Times New Roman"/>
          <w:bCs/>
        </w:rPr>
        <w:t>2020</w:t>
      </w:r>
      <w:r>
        <w:rPr>
          <w:rFonts w:ascii="宋体" w:hAnsi="宋体" w:cs="宋体"/>
          <w:bCs/>
        </w:rPr>
        <w:t>年春节前夕，新冠状病毒引发了全球性瘟疫，口罩成了抗疫第一道防线。如图是</w:t>
      </w:r>
      <w:r>
        <w:rPr>
          <w:rFonts w:eastAsia="Times New Roman"/>
          <w:bCs/>
        </w:rPr>
        <w:t>DNC</w:t>
      </w:r>
      <w:r>
        <w:rPr>
          <w:rFonts w:ascii="宋体" w:hAnsi="宋体" w:cs="宋体"/>
          <w:bCs/>
        </w:rPr>
        <w:t>电动智能防护口罩，相比传统口罩，它可以通过滤网，来做到净化空气的功能，电动辅助吸气功能，便携式的设计，可更换滤芯，真可谓是便携式“空气净化器”。</w:t>
      </w:r>
    </w:p>
    <w:p w:rsidR="00A040FF" w:rsidRDefault="00A040FF" w:rsidP="00A040FF">
      <w:pPr>
        <w:spacing w:line="360" w:lineRule="auto"/>
        <w:ind w:right="120"/>
        <w:jc w:val="left"/>
        <w:textAlignment w:val="center"/>
        <w:rPr>
          <w:rFonts w:ascii="宋体" w:hAnsi="宋体" w:cs="宋体"/>
          <w:bCs/>
        </w:rPr>
      </w:pPr>
      <w:r>
        <w:rPr>
          <w:rFonts w:eastAsia="Times New Roman"/>
          <w:bCs/>
        </w:rPr>
        <w:t>DNC</w:t>
      </w:r>
      <w:r>
        <w:rPr>
          <w:rFonts w:ascii="宋体" w:hAnsi="宋体" w:cs="宋体"/>
          <w:bCs/>
        </w:rPr>
        <w:t>电动智能防护口罩在内侧设有食用级硅胶材质软胶，软胶整体非常的柔软，这个设计也是为了让用户感觉到更舒适更贴紧脸颊，过滤网采用四层过滤网：杀菌纸、活性炭、</w:t>
      </w:r>
      <w:r>
        <w:rPr>
          <w:rFonts w:eastAsia="Times New Roman"/>
          <w:bCs/>
        </w:rPr>
        <w:t>HEPA</w:t>
      </w:r>
      <w:r>
        <w:rPr>
          <w:rFonts w:ascii="宋体" w:hAnsi="宋体" w:cs="宋体"/>
          <w:bCs/>
        </w:rPr>
        <w:t>网及无纺布组成，可以有效的防止</w:t>
      </w:r>
      <w:r>
        <w:rPr>
          <w:rFonts w:eastAsia="Times New Roman"/>
          <w:bCs/>
        </w:rPr>
        <w:t>PM2.5</w:t>
      </w:r>
      <w:r>
        <w:rPr>
          <w:rFonts w:ascii="宋体" w:hAnsi="宋体" w:cs="宋体"/>
          <w:bCs/>
        </w:rPr>
        <w:t>、带病素飞沫、细菌等这类有害物质。</w:t>
      </w:r>
    </w:p>
    <w:p w:rsidR="00A040FF" w:rsidRDefault="00A040FF" w:rsidP="00A040FF">
      <w:pPr>
        <w:spacing w:line="360" w:lineRule="auto"/>
        <w:ind w:right="120"/>
        <w:jc w:val="left"/>
        <w:textAlignment w:val="center"/>
        <w:rPr>
          <w:rFonts w:ascii="宋体" w:hAnsi="宋体" w:cs="宋体"/>
          <w:bCs/>
        </w:rPr>
      </w:pPr>
      <w:r>
        <w:rPr>
          <w:rFonts w:eastAsia="Times New Roman"/>
          <w:bCs/>
        </w:rPr>
        <w:t>DNC</w:t>
      </w:r>
      <w:r>
        <w:rPr>
          <w:rFonts w:ascii="宋体" w:hAnsi="宋体" w:cs="宋体"/>
          <w:bCs/>
        </w:rPr>
        <w:t>电动智能防护口罩送风辅助系统采用涡轮电机主动送风，使涡轮中心气流流速增大，周围空气主动进入口罩中；电机配备防爆软包锂电池，过滤风量分二档分别为</w:t>
      </w:r>
      <w:r>
        <w:rPr>
          <w:rFonts w:eastAsia="Times New Roman"/>
          <w:bCs/>
        </w:rPr>
        <w:t>5.0m</w:t>
      </w:r>
      <w:r>
        <w:rPr>
          <w:rFonts w:eastAsia="Times New Roman"/>
          <w:bCs/>
          <w:vertAlign w:val="superscript"/>
        </w:rPr>
        <w:t>3</w:t>
      </w:r>
      <w:r>
        <w:rPr>
          <w:rFonts w:eastAsia="Times New Roman"/>
          <w:bCs/>
        </w:rPr>
        <w:t>/h</w:t>
      </w:r>
      <w:r>
        <w:rPr>
          <w:rFonts w:ascii="宋体" w:hAnsi="宋体" w:cs="宋体"/>
          <w:bCs/>
        </w:rPr>
        <w:t>和</w:t>
      </w:r>
      <w:r>
        <w:rPr>
          <w:rFonts w:eastAsia="Times New Roman"/>
          <w:bCs/>
        </w:rPr>
        <w:t>6.5m</w:t>
      </w:r>
      <w:r>
        <w:rPr>
          <w:rFonts w:eastAsia="Times New Roman"/>
          <w:bCs/>
          <w:vertAlign w:val="superscript"/>
        </w:rPr>
        <w:t>3</w:t>
      </w:r>
      <w:r>
        <w:rPr>
          <w:rFonts w:eastAsia="Times New Roman"/>
          <w:bCs/>
        </w:rPr>
        <w:t>/h</w:t>
      </w:r>
      <w:r>
        <w:rPr>
          <w:rFonts w:ascii="宋体" w:hAnsi="宋体" w:cs="宋体"/>
          <w:bCs/>
        </w:rPr>
        <w:t>，可以适配不同人群，起到安全防疫、轻松呼吸新鲜空气作用。</w:t>
      </w:r>
    </w:p>
    <w:p w:rsidR="00A040FF" w:rsidRDefault="00A040FF" w:rsidP="00A040FF">
      <w:pPr>
        <w:spacing w:line="360" w:lineRule="auto"/>
        <w:ind w:right="120"/>
        <w:jc w:val="left"/>
        <w:textAlignment w:val="center"/>
        <w:rPr>
          <w:bCs/>
        </w:rPr>
      </w:pPr>
      <w:r>
        <w:rPr>
          <w:bCs/>
          <w:noProof/>
        </w:rPr>
        <w:drawing>
          <wp:inline distT="0" distB="0" distL="0" distR="0">
            <wp:extent cx="3873500" cy="1759585"/>
            <wp:effectExtent l="0" t="0" r="0" b="0"/>
            <wp:docPr id="40" name="图片 4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34" descr="figure"/>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3873500" cy="1759585"/>
                    </a:xfrm>
                    <a:prstGeom prst="rect">
                      <a:avLst/>
                    </a:prstGeom>
                    <a:noFill/>
                    <a:ln>
                      <a:noFill/>
                    </a:ln>
                  </pic:spPr>
                </pic:pic>
              </a:graphicData>
            </a:graphic>
          </wp:inline>
        </w:drawing>
      </w:r>
    </w:p>
    <w:p w:rsidR="00A040FF" w:rsidRDefault="00A040FF" w:rsidP="00A040FF">
      <w:pPr>
        <w:spacing w:line="360" w:lineRule="auto"/>
        <w:ind w:right="120"/>
        <w:jc w:val="left"/>
        <w:textAlignment w:val="center"/>
        <w:rPr>
          <w:rFonts w:ascii="宋体" w:hAnsi="宋体" w:cs="宋体"/>
          <w:bCs/>
        </w:rPr>
      </w:pPr>
      <w:r>
        <w:rPr>
          <w:rFonts w:eastAsia="Times New Roman"/>
          <w:bCs/>
        </w:rPr>
        <w:t>(1)</w:t>
      </w:r>
      <w:r>
        <w:rPr>
          <w:rFonts w:ascii="宋体" w:hAnsi="宋体" w:cs="宋体"/>
          <w:bCs/>
        </w:rPr>
        <w:t>所谓</w:t>
      </w:r>
      <w:r>
        <w:rPr>
          <w:rFonts w:eastAsia="Times New Roman"/>
          <w:bCs/>
        </w:rPr>
        <w:t>PM2.5</w:t>
      </w:r>
      <w:r>
        <w:rPr>
          <w:rFonts w:ascii="宋体" w:hAnsi="宋体" w:cs="宋体"/>
          <w:bCs/>
        </w:rPr>
        <w:t>是指微尘直径小于等于</w:t>
      </w:r>
      <w:r>
        <w:rPr>
          <w:rFonts w:eastAsia="Times New Roman"/>
          <w:bCs/>
        </w:rPr>
        <w:t xml:space="preserve">2.5 </w:t>
      </w:r>
      <w:r>
        <w:rPr>
          <w:bCs/>
        </w:rPr>
        <w:t>________</w:t>
      </w:r>
      <w:r>
        <w:rPr>
          <w:rFonts w:ascii="宋体" w:hAnsi="宋体" w:cs="宋体"/>
          <w:bCs/>
        </w:rPr>
        <w:t>，这些能在空气中飞舞的微粒</w:t>
      </w:r>
      <w:r>
        <w:rPr>
          <w:bCs/>
        </w:rPr>
        <w:t>________</w:t>
      </w:r>
      <w:r>
        <w:rPr>
          <w:rFonts w:ascii="宋体" w:hAnsi="宋体" w:cs="宋体"/>
          <w:bCs/>
        </w:rPr>
        <w:t>（填：“是”或“不是”）分子。</w:t>
      </w:r>
    </w:p>
    <w:p w:rsidR="00A040FF" w:rsidRDefault="00A040FF" w:rsidP="00A040FF">
      <w:pPr>
        <w:spacing w:line="360" w:lineRule="auto"/>
        <w:ind w:right="120"/>
        <w:jc w:val="left"/>
        <w:textAlignment w:val="center"/>
        <w:rPr>
          <w:rFonts w:ascii="宋体" w:hAnsi="宋体" w:cs="宋体"/>
          <w:bCs/>
        </w:rPr>
      </w:pPr>
      <w:r>
        <w:rPr>
          <w:rFonts w:eastAsia="Times New Roman"/>
          <w:bCs/>
        </w:rPr>
        <w:t>(2)</w:t>
      </w:r>
      <w:r>
        <w:rPr>
          <w:rFonts w:ascii="宋体" w:hAnsi="宋体" w:cs="宋体"/>
          <w:bCs/>
        </w:rPr>
        <w:t>防护口罩在内侧设有食用级硅胶材质软胶，软胶整体非常的柔软，这个设计也是为了让用户感觉到更舒适，这样可以通过增大受力面积来</w:t>
      </w:r>
      <w:r>
        <w:rPr>
          <w:bCs/>
        </w:rPr>
        <w:t>________</w:t>
      </w:r>
      <w:r>
        <w:rPr>
          <w:rFonts w:ascii="宋体" w:hAnsi="宋体" w:cs="宋体"/>
          <w:bCs/>
        </w:rPr>
        <w:t>压强，电动辅助吸气功能原理与下列现象中原理相同是</w:t>
      </w:r>
      <w:r>
        <w:rPr>
          <w:rFonts w:eastAsia="Times New Roman"/>
          <w:bCs/>
        </w:rPr>
        <w:t xml:space="preserve"> </w:t>
      </w:r>
      <w:r>
        <w:rPr>
          <w:bCs/>
        </w:rPr>
        <w:t>________</w:t>
      </w:r>
      <w:r>
        <w:rPr>
          <w:rFonts w:ascii="宋体" w:hAnsi="宋体" w:cs="宋体"/>
          <w:bCs/>
        </w:rPr>
        <w:t>（填选项字母）。</w:t>
      </w:r>
    </w:p>
    <w:p w:rsidR="00A040FF" w:rsidRDefault="00A040FF" w:rsidP="00A040FF">
      <w:pPr>
        <w:spacing w:line="360" w:lineRule="auto"/>
        <w:ind w:right="120"/>
        <w:jc w:val="left"/>
        <w:textAlignment w:val="center"/>
        <w:rPr>
          <w:rFonts w:ascii="宋体" w:hAnsi="宋体" w:cs="宋体"/>
          <w:bCs/>
        </w:rPr>
      </w:pPr>
      <w:r>
        <w:rPr>
          <w:rFonts w:eastAsia="Times New Roman"/>
          <w:bCs/>
        </w:rPr>
        <w:t>A</w:t>
      </w:r>
      <w:r>
        <w:rPr>
          <w:rFonts w:ascii="宋体" w:hAnsi="宋体" w:cs="宋体"/>
          <w:bCs/>
        </w:rPr>
        <w:t>．用塑料管吸饮料</w:t>
      </w:r>
      <w:r>
        <w:rPr>
          <w:rFonts w:eastAsia="Times New Roman"/>
          <w:bCs/>
        </w:rPr>
        <w:t>B</w:t>
      </w:r>
      <w:r>
        <w:rPr>
          <w:rFonts w:ascii="宋体" w:hAnsi="宋体" w:cs="宋体"/>
          <w:bCs/>
        </w:rPr>
        <w:t>．用抽水机抽水</w:t>
      </w:r>
    </w:p>
    <w:p w:rsidR="00A040FF" w:rsidRDefault="00A040FF" w:rsidP="00A040FF">
      <w:pPr>
        <w:spacing w:line="360" w:lineRule="auto"/>
        <w:ind w:right="120"/>
        <w:jc w:val="left"/>
        <w:textAlignment w:val="center"/>
        <w:rPr>
          <w:rFonts w:ascii="宋体" w:hAnsi="宋体" w:cs="宋体"/>
          <w:bCs/>
        </w:rPr>
      </w:pPr>
      <w:r>
        <w:rPr>
          <w:rFonts w:eastAsia="Times New Roman"/>
          <w:bCs/>
        </w:rPr>
        <w:t>C</w:t>
      </w:r>
      <w:r>
        <w:rPr>
          <w:rFonts w:ascii="宋体" w:hAnsi="宋体" w:cs="宋体"/>
          <w:bCs/>
        </w:rPr>
        <w:t>．两艘船并排行驶会产生相吸现象</w:t>
      </w:r>
      <w:r>
        <w:rPr>
          <w:rFonts w:eastAsia="Times New Roman"/>
          <w:bCs/>
        </w:rPr>
        <w:t>D</w:t>
      </w:r>
      <w:r>
        <w:rPr>
          <w:rFonts w:ascii="宋体" w:hAnsi="宋体" w:cs="宋体"/>
          <w:bCs/>
        </w:rPr>
        <w:t>．钢笔吸墨水</w:t>
      </w:r>
    </w:p>
    <w:p w:rsidR="00A040FF" w:rsidRDefault="00A040FF" w:rsidP="00A040FF">
      <w:pPr>
        <w:spacing w:line="360" w:lineRule="auto"/>
        <w:ind w:right="120"/>
        <w:jc w:val="left"/>
        <w:textAlignment w:val="center"/>
        <w:rPr>
          <w:rFonts w:ascii="宋体" w:hAnsi="宋体" w:cs="宋体"/>
          <w:bCs/>
        </w:rPr>
      </w:pPr>
      <w:r>
        <w:rPr>
          <w:rFonts w:eastAsia="Times New Roman"/>
          <w:bCs/>
        </w:rPr>
        <w:t>(3)DNC</w:t>
      </w:r>
      <w:r>
        <w:rPr>
          <w:rFonts w:ascii="宋体" w:hAnsi="宋体" w:cs="宋体"/>
          <w:bCs/>
        </w:rPr>
        <w:t>电动智能防护口罩排风辅助系统涡轮电机工作时是电能转化为</w:t>
      </w:r>
      <w:r>
        <w:rPr>
          <w:bCs/>
        </w:rPr>
        <w:t>_____</w:t>
      </w:r>
      <w:r>
        <w:rPr>
          <w:rFonts w:ascii="宋体" w:hAnsi="宋体" w:cs="宋体"/>
          <w:bCs/>
        </w:rPr>
        <w:t>能；若该电机在低速档持</w:t>
      </w:r>
      <w:r>
        <w:rPr>
          <w:rFonts w:ascii="宋体" w:hAnsi="宋体" w:cs="宋体"/>
          <w:bCs/>
        </w:rPr>
        <w:lastRenderedPageBreak/>
        <w:t>续工作</w:t>
      </w:r>
      <w:r>
        <w:rPr>
          <w:rFonts w:eastAsia="Times New Roman"/>
          <w:bCs/>
        </w:rPr>
        <w:t>2</w:t>
      </w:r>
      <w:r>
        <w:rPr>
          <w:rFonts w:ascii="宋体" w:hAnsi="宋体" w:cs="宋体"/>
          <w:bCs/>
        </w:rPr>
        <w:t>小时，通过电机过滤的空气质量为</w:t>
      </w:r>
      <w:r>
        <w:rPr>
          <w:bCs/>
        </w:rPr>
        <w:t>_____</w:t>
      </w:r>
      <w:r>
        <w:rPr>
          <w:rFonts w:eastAsia="Times New Roman"/>
          <w:bCs/>
        </w:rPr>
        <w:t>kg</w:t>
      </w:r>
      <w:r>
        <w:rPr>
          <w:rFonts w:ascii="宋体" w:hAnsi="宋体" w:cs="宋体"/>
          <w:bCs/>
        </w:rPr>
        <w:t>。（空气密度为：</w:t>
      </w:r>
      <w:r>
        <w:rPr>
          <w:bCs/>
        </w:rPr>
        <w:object w:dxaOrig="1020" w:dyaOrig="360">
          <v:shape id="对象 82" o:spid="_x0000_i1090" type="#_x0000_t75" alt="eqIdbce979a5f59e43e99d9062f33fce8efd" style="width:51pt;height:18pt" o:ole="">
            <v:imagedata r:id="rId140" o:title="eqIdbce979a5f59e43e99d9062f33fce8efd"/>
          </v:shape>
          <o:OLEObject Type="Embed" ProgID="Equation.DSMT4" ShapeID="对象 82" DrawAspect="Content" ObjectID="_1666724150" r:id="rId141"/>
        </w:object>
      </w:r>
      <w:r>
        <w:rPr>
          <w:rFonts w:ascii="宋体" w:hAnsi="宋体" w:cs="宋体"/>
          <w:bCs/>
        </w:rPr>
        <w:t>）</w:t>
      </w:r>
    </w:p>
    <w:p w:rsidR="00A040FF" w:rsidRDefault="00A040FF" w:rsidP="00A040FF">
      <w:pPr>
        <w:spacing w:line="360" w:lineRule="auto"/>
        <w:jc w:val="left"/>
        <w:textAlignment w:val="center"/>
        <w:rPr>
          <w:rFonts w:eastAsia="Times New Roman"/>
          <w:bCs/>
          <w:color w:val="FF0000"/>
        </w:rPr>
      </w:pPr>
      <w:r>
        <w:rPr>
          <w:bCs/>
          <w:color w:val="FF0000"/>
        </w:rPr>
        <w:t>【答案】</w:t>
      </w:r>
      <w:proofErr w:type="spellStart"/>
      <w:r>
        <w:rPr>
          <w:rFonts w:eastAsia="Times New Roman"/>
          <w:bCs/>
          <w:color w:val="FF0000"/>
        </w:rPr>
        <w:t>μm</w:t>
      </w:r>
      <w:proofErr w:type="spellEnd"/>
      <w:r>
        <w:rPr>
          <w:bCs/>
          <w:color w:val="FF0000"/>
        </w:rPr>
        <w:t xml:space="preserve">    </w:t>
      </w:r>
      <w:r>
        <w:rPr>
          <w:rFonts w:ascii="宋体" w:hAnsi="宋体" w:cs="宋体"/>
          <w:bCs/>
          <w:color w:val="FF0000"/>
        </w:rPr>
        <w:t>不是</w:t>
      </w:r>
      <w:r>
        <w:rPr>
          <w:bCs/>
          <w:color w:val="FF0000"/>
        </w:rPr>
        <w:t xml:space="preserve">    </w:t>
      </w:r>
      <w:r>
        <w:rPr>
          <w:rFonts w:ascii="宋体" w:hAnsi="宋体" w:cs="宋体"/>
          <w:bCs/>
          <w:color w:val="FF0000"/>
        </w:rPr>
        <w:t>减小</w:t>
      </w:r>
      <w:r>
        <w:rPr>
          <w:bCs/>
          <w:color w:val="FF0000"/>
        </w:rPr>
        <w:t xml:space="preserve">    </w:t>
      </w:r>
      <w:r>
        <w:rPr>
          <w:rFonts w:eastAsia="Times New Roman"/>
          <w:bCs/>
          <w:color w:val="FF0000"/>
        </w:rPr>
        <w:t>C</w:t>
      </w:r>
      <w:r>
        <w:rPr>
          <w:bCs/>
          <w:color w:val="FF0000"/>
        </w:rPr>
        <w:t xml:space="preserve">    </w:t>
      </w:r>
      <w:r>
        <w:rPr>
          <w:rFonts w:ascii="宋体" w:hAnsi="宋体" w:cs="宋体"/>
          <w:bCs/>
          <w:color w:val="FF0000"/>
        </w:rPr>
        <w:t>机械</w:t>
      </w:r>
      <w:r>
        <w:rPr>
          <w:bCs/>
          <w:color w:val="FF0000"/>
        </w:rPr>
        <w:t xml:space="preserve">    </w:t>
      </w:r>
      <w:r>
        <w:rPr>
          <w:rFonts w:eastAsia="Times New Roman"/>
          <w:bCs/>
          <w:color w:val="FF0000"/>
        </w:rPr>
        <w:t>13</w:t>
      </w:r>
      <w:r>
        <w:rPr>
          <w:bCs/>
          <w:color w:val="FF0000"/>
        </w:rPr>
        <w:t xml:space="preserve">    </w:t>
      </w:r>
    </w:p>
    <w:p w:rsidR="00A040FF" w:rsidRDefault="00A040FF" w:rsidP="00A040FF">
      <w:pPr>
        <w:spacing w:line="360" w:lineRule="auto"/>
        <w:jc w:val="left"/>
        <w:textAlignment w:val="center"/>
        <w:rPr>
          <w:bCs/>
          <w:color w:val="FF0000"/>
        </w:rPr>
      </w:pPr>
      <w:r>
        <w:rPr>
          <w:bCs/>
          <w:color w:val="FF0000"/>
        </w:rPr>
        <w:t>【解析】</w:t>
      </w:r>
    </w:p>
    <w:p w:rsidR="00A040FF" w:rsidRDefault="00A040FF" w:rsidP="00A040FF">
      <w:pPr>
        <w:spacing w:line="360" w:lineRule="auto"/>
        <w:jc w:val="left"/>
        <w:textAlignment w:val="center"/>
        <w:rPr>
          <w:bCs/>
          <w:color w:val="FF0000"/>
        </w:rPr>
      </w:pPr>
      <w:r>
        <w:rPr>
          <w:bCs/>
          <w:color w:val="FF0000"/>
        </w:rPr>
        <w:t>【分析】</w:t>
      </w:r>
    </w:p>
    <w:p w:rsidR="00A040FF" w:rsidRDefault="00A040FF" w:rsidP="00A040FF">
      <w:pPr>
        <w:spacing w:line="360" w:lineRule="auto"/>
        <w:jc w:val="left"/>
        <w:textAlignment w:val="center"/>
        <w:rPr>
          <w:bCs/>
          <w:color w:val="FF0000"/>
        </w:rPr>
      </w:pPr>
      <w:r>
        <w:rPr>
          <w:bCs/>
          <w:color w:val="FF0000"/>
        </w:rPr>
        <w:t>【详解】</w:t>
      </w:r>
    </w:p>
    <w:p w:rsidR="00A040FF" w:rsidRDefault="00A040FF" w:rsidP="00A040FF">
      <w:pPr>
        <w:spacing w:line="360" w:lineRule="auto"/>
        <w:jc w:val="left"/>
        <w:textAlignment w:val="center"/>
        <w:rPr>
          <w:rFonts w:ascii="宋体" w:hAnsi="宋体" w:cs="宋体"/>
          <w:bCs/>
          <w:color w:val="FF0000"/>
        </w:rPr>
      </w:pPr>
      <w:r>
        <w:rPr>
          <w:rFonts w:eastAsia="Times New Roman"/>
          <w:bCs/>
          <w:color w:val="FF0000"/>
        </w:rPr>
        <w:t>(1)[1][2]</w:t>
      </w:r>
      <w:r>
        <w:rPr>
          <w:rFonts w:ascii="宋体" w:hAnsi="宋体" w:cs="宋体"/>
          <w:bCs/>
          <w:color w:val="FF0000"/>
        </w:rPr>
        <w:t>所谓</w:t>
      </w:r>
      <w:r>
        <w:rPr>
          <w:rFonts w:eastAsia="Times New Roman"/>
          <w:bCs/>
          <w:color w:val="FF0000"/>
        </w:rPr>
        <w:t>PM2.5</w:t>
      </w:r>
      <w:r>
        <w:rPr>
          <w:rFonts w:ascii="宋体" w:hAnsi="宋体" w:cs="宋体"/>
          <w:bCs/>
          <w:color w:val="FF0000"/>
        </w:rPr>
        <w:t>是指微尘直径小于等于</w:t>
      </w:r>
      <w:r>
        <w:rPr>
          <w:rFonts w:eastAsia="Times New Roman"/>
          <w:bCs/>
          <w:color w:val="FF0000"/>
        </w:rPr>
        <w:t>2.5μm</w:t>
      </w:r>
      <w:r>
        <w:rPr>
          <w:rFonts w:ascii="宋体" w:hAnsi="宋体" w:cs="宋体"/>
          <w:bCs/>
          <w:color w:val="FF0000"/>
        </w:rPr>
        <w:t>，微尘不是分子，它的运动属于宏观物质的机械运动。</w:t>
      </w:r>
    </w:p>
    <w:p w:rsidR="00A040FF" w:rsidRDefault="00A040FF" w:rsidP="00A040FF">
      <w:pPr>
        <w:spacing w:line="360" w:lineRule="auto"/>
        <w:jc w:val="left"/>
        <w:textAlignment w:val="center"/>
        <w:rPr>
          <w:rFonts w:ascii="宋体" w:hAnsi="宋体" w:cs="宋体"/>
          <w:bCs/>
          <w:color w:val="FF0000"/>
        </w:rPr>
      </w:pPr>
      <w:r>
        <w:rPr>
          <w:rFonts w:eastAsia="Times New Roman"/>
          <w:bCs/>
          <w:color w:val="FF0000"/>
        </w:rPr>
        <w:t>(2)[3]</w:t>
      </w:r>
      <w:r>
        <w:rPr>
          <w:rFonts w:ascii="宋体" w:hAnsi="宋体" w:cs="宋体"/>
          <w:bCs/>
          <w:color w:val="FF0000"/>
        </w:rPr>
        <w:t>防护口罩在内侧设有食用级硅胶材质软胶，软胶整体非常的柔软，这个设计也是为了让用户感觉到更舒适，这样在压力一定时，通过增大受力面积来减小压强。</w:t>
      </w:r>
    </w:p>
    <w:p w:rsidR="00A040FF" w:rsidRDefault="00A040FF" w:rsidP="00A040FF">
      <w:pPr>
        <w:spacing w:line="360" w:lineRule="auto"/>
        <w:jc w:val="left"/>
        <w:textAlignment w:val="center"/>
        <w:rPr>
          <w:rFonts w:ascii="宋体" w:hAnsi="宋体" w:cs="宋体"/>
          <w:bCs/>
          <w:color w:val="FF0000"/>
        </w:rPr>
      </w:pPr>
      <w:r>
        <w:rPr>
          <w:rFonts w:eastAsia="Times New Roman"/>
          <w:bCs/>
          <w:color w:val="FF0000"/>
        </w:rPr>
        <w:t>[4] DNC</w:t>
      </w:r>
      <w:r>
        <w:rPr>
          <w:rFonts w:ascii="宋体" w:hAnsi="宋体" w:cs="宋体"/>
          <w:bCs/>
          <w:color w:val="FF0000"/>
        </w:rPr>
        <w:t>电动智能防护口罩送风辅助系统采用涡轮电机主动送风，使涡轮中心气流流速增大，根据流体流速与压强的关系知，涡轮中心的压强减小，周围空气主动进入口罩中，跟两艘船并排行驶会产生相吸现象原理相同。</w:t>
      </w:r>
    </w:p>
    <w:p w:rsidR="00A040FF" w:rsidRDefault="00A040FF" w:rsidP="00A040FF">
      <w:pPr>
        <w:spacing w:line="360" w:lineRule="auto"/>
        <w:jc w:val="left"/>
        <w:textAlignment w:val="center"/>
        <w:rPr>
          <w:rFonts w:ascii="宋体" w:hAnsi="宋体" w:cs="宋体"/>
          <w:bCs/>
          <w:color w:val="FF0000"/>
        </w:rPr>
      </w:pPr>
      <w:r>
        <w:rPr>
          <w:rFonts w:ascii="宋体" w:hAnsi="宋体" w:cs="宋体"/>
          <w:bCs/>
          <w:color w:val="FF0000"/>
        </w:rPr>
        <w:t>故选</w:t>
      </w:r>
      <w:r>
        <w:rPr>
          <w:rFonts w:eastAsia="Times New Roman"/>
          <w:bCs/>
          <w:color w:val="FF0000"/>
        </w:rPr>
        <w:t>C</w:t>
      </w:r>
      <w:r>
        <w:rPr>
          <w:rFonts w:ascii="宋体" w:hAnsi="宋体" w:cs="宋体"/>
          <w:bCs/>
          <w:color w:val="FF0000"/>
        </w:rPr>
        <w:t>。</w:t>
      </w:r>
    </w:p>
    <w:p w:rsidR="00A040FF" w:rsidRDefault="00A040FF" w:rsidP="00A040FF">
      <w:pPr>
        <w:spacing w:line="360" w:lineRule="auto"/>
        <w:jc w:val="left"/>
        <w:textAlignment w:val="center"/>
        <w:rPr>
          <w:rFonts w:ascii="宋体" w:hAnsi="宋体" w:cs="宋体"/>
          <w:bCs/>
          <w:color w:val="FF0000"/>
        </w:rPr>
      </w:pPr>
      <w:r>
        <w:rPr>
          <w:rFonts w:eastAsia="Times New Roman"/>
          <w:bCs/>
          <w:color w:val="FF0000"/>
        </w:rPr>
        <w:t>(3)[5]</w:t>
      </w:r>
      <w:r>
        <w:rPr>
          <w:rFonts w:ascii="宋体" w:hAnsi="宋体" w:cs="宋体"/>
          <w:bCs/>
          <w:color w:val="FF0000"/>
        </w:rPr>
        <w:t>电机工作时是电能转化为机械能。</w:t>
      </w:r>
    </w:p>
    <w:p w:rsidR="00A040FF" w:rsidRDefault="00A040FF" w:rsidP="00A040FF">
      <w:pPr>
        <w:spacing w:line="360" w:lineRule="auto"/>
        <w:jc w:val="left"/>
        <w:textAlignment w:val="center"/>
        <w:rPr>
          <w:rFonts w:ascii="宋体" w:hAnsi="宋体" w:cs="宋体"/>
          <w:bCs/>
          <w:color w:val="FF0000"/>
        </w:rPr>
      </w:pPr>
      <w:r>
        <w:rPr>
          <w:rFonts w:eastAsia="Times New Roman"/>
          <w:bCs/>
          <w:color w:val="FF0000"/>
        </w:rPr>
        <w:t>[6]</w:t>
      </w:r>
      <w:r>
        <w:rPr>
          <w:rFonts w:ascii="宋体" w:hAnsi="宋体" w:cs="宋体"/>
          <w:bCs/>
          <w:color w:val="FF0000"/>
        </w:rPr>
        <w:t>电机在低速档持续工作</w:t>
      </w:r>
      <w:r>
        <w:rPr>
          <w:rFonts w:eastAsia="Times New Roman"/>
          <w:bCs/>
          <w:color w:val="FF0000"/>
        </w:rPr>
        <w:t>2</w:t>
      </w:r>
      <w:r>
        <w:rPr>
          <w:rFonts w:ascii="宋体" w:hAnsi="宋体" w:cs="宋体"/>
          <w:bCs/>
          <w:color w:val="FF0000"/>
        </w:rPr>
        <w:t>小时，通过电机过滤的空气质量为</w:t>
      </w:r>
    </w:p>
    <w:p w:rsidR="00A040FF" w:rsidRDefault="00A040FF" w:rsidP="00A040FF">
      <w:pPr>
        <w:spacing w:line="360" w:lineRule="auto"/>
        <w:jc w:val="center"/>
        <w:textAlignment w:val="center"/>
        <w:rPr>
          <w:bCs/>
          <w:color w:val="FF0000"/>
        </w:rPr>
      </w:pPr>
      <w:r>
        <w:rPr>
          <w:bCs/>
          <w:color w:val="FF0000"/>
        </w:rPr>
        <w:object w:dxaOrig="4380" w:dyaOrig="405">
          <v:shape id="对象 83" o:spid="_x0000_i1091" type="#_x0000_t75" alt="eqId4fb984fd0bcb47929aedc9c388929473" style="width:219pt;height:20.25pt" o:ole="">
            <v:imagedata r:id="rId142" o:title="eqId4fb984fd0bcb47929aedc9c388929473"/>
          </v:shape>
          <o:OLEObject Type="Embed" ProgID="Equation.DSMT4" ShapeID="对象 83" DrawAspect="Content" ObjectID="_1666724151" r:id="rId143"/>
        </w:object>
      </w:r>
    </w:p>
    <w:p w:rsidR="00A040FF" w:rsidRDefault="00A040FF" w:rsidP="00A040FF">
      <w:pPr>
        <w:rPr>
          <w:bCs/>
          <w:color w:val="FF0000"/>
        </w:rPr>
      </w:pPr>
    </w:p>
    <w:p w:rsidR="00A040FF" w:rsidRDefault="00A040FF" w:rsidP="00A040FF">
      <w:pPr>
        <w:shd w:val="clear" w:color="auto" w:fill="FFFFFF"/>
        <w:wordWrap w:val="0"/>
        <w:spacing w:line="360" w:lineRule="auto"/>
        <w:textAlignment w:val="center"/>
        <w:rPr>
          <w:snapToGrid w:val="0"/>
          <w:color w:val="FF0000"/>
          <w:kern w:val="0"/>
          <w:sz w:val="20"/>
          <w:szCs w:val="20"/>
        </w:rPr>
      </w:pPr>
    </w:p>
    <w:p w:rsidR="00DD116E" w:rsidRPr="00A040FF" w:rsidRDefault="00DD116E" w:rsidP="00A040FF"/>
    <w:sectPr w:rsidR="00DD116E" w:rsidRPr="00A040FF" w:rsidSect="00221969">
      <w:headerReference w:type="default" r:id="rId144"/>
      <w:pgSz w:w="11907" w:h="16839" w:code="9"/>
      <w:pgMar w:top="1814" w:right="1304" w:bottom="964" w:left="1191"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E504B" w:rsidRDefault="006E504B" w:rsidP="00221969">
      <w:r>
        <w:separator/>
      </w:r>
    </w:p>
  </w:endnote>
  <w:endnote w:type="continuationSeparator" w:id="0">
    <w:p w:rsidR="006E504B" w:rsidRDefault="006E504B" w:rsidP="002219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楷体">
    <w:panose1 w:val="02010609060101010101"/>
    <w:charset w:val="86"/>
    <w:family w:val="modern"/>
    <w:pitch w:val="fixed"/>
    <w:sig w:usb0="800002BF" w:usb1="38CF7CFA"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ce">
    <w:altName w:val="Segoe Print"/>
    <w:charset w:val="00"/>
    <w:family w:val="auto"/>
    <w:pitch w:val="default"/>
  </w:font>
  <w:font w:name="Cambria Math">
    <w:panose1 w:val="02040503050406030204"/>
    <w:charset w:val="00"/>
    <w:family w:val="roman"/>
    <w:pitch w:val="variable"/>
    <w:sig w:usb0="E00002FF" w:usb1="420024FF"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E504B" w:rsidRDefault="006E504B" w:rsidP="00221969">
      <w:r>
        <w:separator/>
      </w:r>
    </w:p>
  </w:footnote>
  <w:footnote w:type="continuationSeparator" w:id="0">
    <w:p w:rsidR="006E504B" w:rsidRDefault="006E504B" w:rsidP="0022196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1969" w:rsidRDefault="00604BBA">
    <w:pPr>
      <w:pStyle w:val="a3"/>
    </w:pPr>
    <w:r>
      <w:rPr>
        <w:rFonts w:hint="eastAsia"/>
      </w:rPr>
      <w:t>江西</w:t>
    </w:r>
    <w:r w:rsidR="00221969" w:rsidRPr="00221969">
      <w:rPr>
        <w:rFonts w:hint="eastAsia"/>
      </w:rPr>
      <w:t>省</w:t>
    </w:r>
    <w:r w:rsidR="00221969" w:rsidRPr="00221969">
      <w:rPr>
        <w:rFonts w:hint="eastAsia"/>
      </w:rPr>
      <w:t>5</w:t>
    </w:r>
    <w:r w:rsidR="00221969" w:rsidRPr="00221969">
      <w:rPr>
        <w:rFonts w:hint="eastAsia"/>
      </w:rPr>
      <w:t>年（</w:t>
    </w:r>
    <w:r w:rsidR="00221969" w:rsidRPr="00221969">
      <w:rPr>
        <w:rFonts w:hint="eastAsia"/>
      </w:rPr>
      <w:t>2016-2020</w:t>
    </w:r>
    <w:r w:rsidR="00221969" w:rsidRPr="00221969">
      <w:rPr>
        <w:rFonts w:hint="eastAsia"/>
      </w:rPr>
      <w:t>）中考</w:t>
    </w:r>
    <w:r w:rsidR="00221969" w:rsidRPr="00221969">
      <w:rPr>
        <w:rFonts w:hint="eastAsia"/>
      </w:rPr>
      <w:t>1</w:t>
    </w:r>
    <w:r w:rsidR="00221969" w:rsidRPr="00221969">
      <w:rPr>
        <w:rFonts w:hint="eastAsia"/>
      </w:rPr>
      <w:t>年模拟物理真题分类汇编</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878C9"/>
    <w:rsid w:val="000A4FBA"/>
    <w:rsid w:val="00221969"/>
    <w:rsid w:val="00365F4E"/>
    <w:rsid w:val="00604BBA"/>
    <w:rsid w:val="006E504B"/>
    <w:rsid w:val="00A040FF"/>
    <w:rsid w:val="00BA6B87"/>
    <w:rsid w:val="00C878C9"/>
    <w:rsid w:val="00CA1B7E"/>
    <w:rsid w:val="00DA4ECA"/>
    <w:rsid w:val="00DD116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qFormat="1"/>
    <w:lsdException w:name="footer" w:uiPriority="0" w:qFormat="1"/>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21969"/>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221969"/>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rsid w:val="00221969"/>
    <w:rPr>
      <w:sz w:val="18"/>
      <w:szCs w:val="18"/>
    </w:rPr>
  </w:style>
  <w:style w:type="paragraph" w:styleId="a4">
    <w:name w:val="footer"/>
    <w:basedOn w:val="a"/>
    <w:link w:val="Char0"/>
    <w:unhideWhenUsed/>
    <w:qFormat/>
    <w:rsid w:val="00221969"/>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221969"/>
    <w:rPr>
      <w:sz w:val="18"/>
      <w:szCs w:val="18"/>
    </w:rPr>
  </w:style>
  <w:style w:type="paragraph" w:customStyle="1" w:styleId="Normal1">
    <w:name w:val="Normal_1"/>
    <w:qFormat/>
    <w:rsid w:val="00221969"/>
    <w:pPr>
      <w:widowControl w:val="0"/>
      <w:jc w:val="both"/>
    </w:pPr>
    <w:rPr>
      <w:rFonts w:ascii="Calibri" w:eastAsia="宋体" w:hAnsi="Calibri" w:cs="宋体"/>
    </w:rPr>
  </w:style>
  <w:style w:type="paragraph" w:customStyle="1" w:styleId="DefaultParagraph">
    <w:name w:val="DefaultParagraph"/>
    <w:qFormat/>
    <w:rsid w:val="00221969"/>
    <w:rPr>
      <w:rFonts w:ascii="Times New Roman" w:eastAsia="宋体" w:hAnsi="Calibri" w:cs="Times New Roman"/>
    </w:rPr>
  </w:style>
  <w:style w:type="paragraph" w:styleId="a5">
    <w:name w:val="Balloon Text"/>
    <w:basedOn w:val="a"/>
    <w:link w:val="Char1"/>
    <w:unhideWhenUsed/>
    <w:rsid w:val="00221969"/>
    <w:rPr>
      <w:sz w:val="18"/>
      <w:szCs w:val="18"/>
    </w:rPr>
  </w:style>
  <w:style w:type="character" w:customStyle="1" w:styleId="Char1">
    <w:name w:val="批注框文本 Char"/>
    <w:basedOn w:val="a0"/>
    <w:link w:val="a5"/>
    <w:rsid w:val="00221969"/>
    <w:rPr>
      <w:rFonts w:ascii="Times New Roman" w:eastAsia="宋体" w:hAnsi="Times New Roman" w:cs="Times New Roman"/>
      <w:sz w:val="18"/>
      <w:szCs w:val="18"/>
    </w:rPr>
  </w:style>
  <w:style w:type="character" w:styleId="a6">
    <w:name w:val="Emphasis"/>
    <w:uiPriority w:val="20"/>
    <w:qFormat/>
    <w:rsid w:val="00A040FF"/>
    <w:rPr>
      <w:i/>
      <w:iCs/>
    </w:rPr>
  </w:style>
  <w:style w:type="character" w:customStyle="1" w:styleId="Char2">
    <w:name w:val="正文文本 Char"/>
    <w:link w:val="a7"/>
    <w:uiPriority w:val="1"/>
    <w:rsid w:val="00A040FF"/>
    <w:rPr>
      <w:rFonts w:ascii="楷体" w:eastAsia="楷体" w:hAnsi="楷体" w:cs="楷体"/>
      <w:sz w:val="36"/>
      <w:szCs w:val="36"/>
    </w:rPr>
  </w:style>
  <w:style w:type="character" w:customStyle="1" w:styleId="qseq">
    <w:name w:val="qseq"/>
    <w:rsid w:val="00A040FF"/>
  </w:style>
  <w:style w:type="paragraph" w:styleId="a7">
    <w:name w:val="Body Text"/>
    <w:basedOn w:val="a"/>
    <w:link w:val="Char2"/>
    <w:uiPriority w:val="1"/>
    <w:qFormat/>
    <w:rsid w:val="00A040FF"/>
    <w:pPr>
      <w:autoSpaceDE w:val="0"/>
      <w:autoSpaceDN w:val="0"/>
      <w:jc w:val="left"/>
    </w:pPr>
    <w:rPr>
      <w:rFonts w:ascii="楷体" w:eastAsia="楷体" w:hAnsi="楷体" w:cs="楷体"/>
      <w:sz w:val="36"/>
      <w:szCs w:val="36"/>
    </w:rPr>
  </w:style>
  <w:style w:type="character" w:customStyle="1" w:styleId="Char10">
    <w:name w:val="正文文本 Char1"/>
    <w:basedOn w:val="a0"/>
    <w:uiPriority w:val="99"/>
    <w:semiHidden/>
    <w:rsid w:val="00A040FF"/>
    <w:rPr>
      <w:rFonts w:ascii="Times New Roman" w:eastAsia="宋体" w:hAnsi="Times New Roman" w:cs="Times New Roman"/>
      <w:szCs w:val="24"/>
    </w:rPr>
  </w:style>
  <w:style w:type="paragraph" w:customStyle="1" w:styleId="1">
    <w:name w:val="列出段落1"/>
    <w:basedOn w:val="a"/>
    <w:uiPriority w:val="34"/>
    <w:qFormat/>
    <w:rsid w:val="00A040FF"/>
    <w:pPr>
      <w:ind w:firstLineChars="200" w:firstLine="420"/>
    </w:pPr>
    <w:rPr>
      <w:rFonts w:ascii="Calibri" w:hAnsi="Calibri"/>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qFormat="1"/>
    <w:lsdException w:name="footer" w:uiPriority="0" w:qFormat="1"/>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21969"/>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221969"/>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rsid w:val="00221969"/>
    <w:rPr>
      <w:sz w:val="18"/>
      <w:szCs w:val="18"/>
    </w:rPr>
  </w:style>
  <w:style w:type="paragraph" w:styleId="a4">
    <w:name w:val="footer"/>
    <w:basedOn w:val="a"/>
    <w:link w:val="Char0"/>
    <w:unhideWhenUsed/>
    <w:qFormat/>
    <w:rsid w:val="00221969"/>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221969"/>
    <w:rPr>
      <w:sz w:val="18"/>
      <w:szCs w:val="18"/>
    </w:rPr>
  </w:style>
  <w:style w:type="paragraph" w:customStyle="1" w:styleId="Normal1">
    <w:name w:val="Normal_1"/>
    <w:qFormat/>
    <w:rsid w:val="00221969"/>
    <w:pPr>
      <w:widowControl w:val="0"/>
      <w:jc w:val="both"/>
    </w:pPr>
    <w:rPr>
      <w:rFonts w:ascii="Calibri" w:eastAsia="宋体" w:hAnsi="Calibri" w:cs="宋体"/>
    </w:rPr>
  </w:style>
  <w:style w:type="paragraph" w:customStyle="1" w:styleId="DefaultParagraph">
    <w:name w:val="DefaultParagraph"/>
    <w:qFormat/>
    <w:rsid w:val="00221969"/>
    <w:rPr>
      <w:rFonts w:ascii="Times New Roman" w:eastAsia="宋体" w:hAnsi="Calibri" w:cs="Times New Roman"/>
    </w:rPr>
  </w:style>
  <w:style w:type="paragraph" w:styleId="a5">
    <w:name w:val="Balloon Text"/>
    <w:basedOn w:val="a"/>
    <w:link w:val="Char1"/>
    <w:unhideWhenUsed/>
    <w:rsid w:val="00221969"/>
    <w:rPr>
      <w:sz w:val="18"/>
      <w:szCs w:val="18"/>
    </w:rPr>
  </w:style>
  <w:style w:type="character" w:customStyle="1" w:styleId="Char1">
    <w:name w:val="批注框文本 Char"/>
    <w:basedOn w:val="a0"/>
    <w:link w:val="a5"/>
    <w:rsid w:val="00221969"/>
    <w:rPr>
      <w:rFonts w:ascii="Times New Roman" w:eastAsia="宋体" w:hAnsi="Times New Roman" w:cs="Times New Roman"/>
      <w:sz w:val="18"/>
      <w:szCs w:val="18"/>
    </w:rPr>
  </w:style>
  <w:style w:type="character" w:styleId="a6">
    <w:name w:val="Emphasis"/>
    <w:uiPriority w:val="20"/>
    <w:qFormat/>
    <w:rsid w:val="00A040FF"/>
    <w:rPr>
      <w:i/>
      <w:iCs/>
    </w:rPr>
  </w:style>
  <w:style w:type="character" w:customStyle="1" w:styleId="Char2">
    <w:name w:val="正文文本 Char"/>
    <w:link w:val="a7"/>
    <w:uiPriority w:val="1"/>
    <w:rsid w:val="00A040FF"/>
    <w:rPr>
      <w:rFonts w:ascii="楷体" w:eastAsia="楷体" w:hAnsi="楷体" w:cs="楷体"/>
      <w:sz w:val="36"/>
      <w:szCs w:val="36"/>
    </w:rPr>
  </w:style>
  <w:style w:type="character" w:customStyle="1" w:styleId="qseq">
    <w:name w:val="qseq"/>
    <w:rsid w:val="00A040FF"/>
  </w:style>
  <w:style w:type="paragraph" w:styleId="a7">
    <w:name w:val="Body Text"/>
    <w:basedOn w:val="a"/>
    <w:link w:val="Char2"/>
    <w:uiPriority w:val="1"/>
    <w:qFormat/>
    <w:rsid w:val="00A040FF"/>
    <w:pPr>
      <w:autoSpaceDE w:val="0"/>
      <w:autoSpaceDN w:val="0"/>
      <w:jc w:val="left"/>
    </w:pPr>
    <w:rPr>
      <w:rFonts w:ascii="楷体" w:eastAsia="楷体" w:hAnsi="楷体" w:cs="楷体"/>
      <w:sz w:val="36"/>
      <w:szCs w:val="36"/>
    </w:rPr>
  </w:style>
  <w:style w:type="character" w:customStyle="1" w:styleId="Char10">
    <w:name w:val="正文文本 Char1"/>
    <w:basedOn w:val="a0"/>
    <w:uiPriority w:val="99"/>
    <w:semiHidden/>
    <w:rsid w:val="00A040FF"/>
    <w:rPr>
      <w:rFonts w:ascii="Times New Roman" w:eastAsia="宋体" w:hAnsi="Times New Roman" w:cs="Times New Roman"/>
      <w:szCs w:val="24"/>
    </w:rPr>
  </w:style>
  <w:style w:type="paragraph" w:customStyle="1" w:styleId="1">
    <w:name w:val="列出段落1"/>
    <w:basedOn w:val="a"/>
    <w:uiPriority w:val="34"/>
    <w:qFormat/>
    <w:rsid w:val="00A040FF"/>
    <w:pPr>
      <w:ind w:firstLineChars="200" w:firstLine="420"/>
    </w:pPr>
    <w:rPr>
      <w:rFonts w:ascii="Calibri" w:hAnsi="Calibr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523321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117" Type="http://schemas.openxmlformats.org/officeDocument/2006/relationships/oleObject" Target="embeddings/oleObject55.bin"/><Relationship Id="rId21" Type="http://schemas.openxmlformats.org/officeDocument/2006/relationships/oleObject" Target="embeddings/oleObject4.bin"/><Relationship Id="rId42" Type="http://schemas.openxmlformats.org/officeDocument/2006/relationships/image" Target="media/image27.wmf"/><Relationship Id="rId47" Type="http://schemas.openxmlformats.org/officeDocument/2006/relationships/oleObject" Target="embeddings/oleObject14.bin"/><Relationship Id="rId63" Type="http://schemas.openxmlformats.org/officeDocument/2006/relationships/oleObject" Target="embeddings/oleObject23.bin"/><Relationship Id="rId68" Type="http://schemas.openxmlformats.org/officeDocument/2006/relationships/image" Target="media/image37.wmf"/><Relationship Id="rId84" Type="http://schemas.openxmlformats.org/officeDocument/2006/relationships/oleObject" Target="embeddings/oleObject34.bin"/><Relationship Id="rId89" Type="http://schemas.openxmlformats.org/officeDocument/2006/relationships/image" Target="media/image46.wmf"/><Relationship Id="rId112" Type="http://schemas.openxmlformats.org/officeDocument/2006/relationships/image" Target="media/image54.wmf"/><Relationship Id="rId133" Type="http://schemas.openxmlformats.org/officeDocument/2006/relationships/oleObject" Target="embeddings/oleObject63.bin"/><Relationship Id="rId138" Type="http://schemas.openxmlformats.org/officeDocument/2006/relationships/oleObject" Target="embeddings/oleObject65.bin"/><Relationship Id="rId16" Type="http://schemas.openxmlformats.org/officeDocument/2006/relationships/oleObject" Target="embeddings/oleObject2.bin"/><Relationship Id="rId107" Type="http://schemas.openxmlformats.org/officeDocument/2006/relationships/oleObject" Target="embeddings/oleObject49.bin"/><Relationship Id="rId11" Type="http://schemas.openxmlformats.org/officeDocument/2006/relationships/oleObject" Target="embeddings/oleObject1.bin"/><Relationship Id="rId32" Type="http://schemas.openxmlformats.org/officeDocument/2006/relationships/image" Target="media/image21.png"/><Relationship Id="rId37" Type="http://schemas.openxmlformats.org/officeDocument/2006/relationships/image" Target="media/image25.wmf"/><Relationship Id="rId53" Type="http://schemas.openxmlformats.org/officeDocument/2006/relationships/oleObject" Target="embeddings/oleObject18.bin"/><Relationship Id="rId58" Type="http://schemas.openxmlformats.org/officeDocument/2006/relationships/oleObject" Target="embeddings/oleObject20.bin"/><Relationship Id="rId74" Type="http://schemas.openxmlformats.org/officeDocument/2006/relationships/oleObject" Target="embeddings/oleObject28.bin"/><Relationship Id="rId79" Type="http://schemas.openxmlformats.org/officeDocument/2006/relationships/image" Target="media/image43.wmf"/><Relationship Id="rId102" Type="http://schemas.openxmlformats.org/officeDocument/2006/relationships/oleObject" Target="embeddings/oleObject45.bin"/><Relationship Id="rId123" Type="http://schemas.openxmlformats.org/officeDocument/2006/relationships/oleObject" Target="embeddings/oleObject58.bin"/><Relationship Id="rId128" Type="http://schemas.openxmlformats.org/officeDocument/2006/relationships/image" Target="media/image62.wmf"/><Relationship Id="rId144" Type="http://schemas.openxmlformats.org/officeDocument/2006/relationships/header" Target="header1.xml"/><Relationship Id="rId5" Type="http://schemas.openxmlformats.org/officeDocument/2006/relationships/footnotes" Target="footnotes.xml"/><Relationship Id="rId90" Type="http://schemas.openxmlformats.org/officeDocument/2006/relationships/oleObject" Target="embeddings/oleObject38.bin"/><Relationship Id="rId95" Type="http://schemas.openxmlformats.org/officeDocument/2006/relationships/oleObject" Target="embeddings/oleObject41.bin"/><Relationship Id="rId22" Type="http://schemas.openxmlformats.org/officeDocument/2006/relationships/image" Target="media/image12.png"/><Relationship Id="rId27" Type="http://schemas.openxmlformats.org/officeDocument/2006/relationships/image" Target="media/image16.png"/><Relationship Id="rId43" Type="http://schemas.openxmlformats.org/officeDocument/2006/relationships/oleObject" Target="embeddings/oleObject10.bin"/><Relationship Id="rId48" Type="http://schemas.openxmlformats.org/officeDocument/2006/relationships/oleObject" Target="embeddings/oleObject15.bin"/><Relationship Id="rId64" Type="http://schemas.openxmlformats.org/officeDocument/2006/relationships/image" Target="media/image35.wmf"/><Relationship Id="rId69" Type="http://schemas.openxmlformats.org/officeDocument/2006/relationships/oleObject" Target="embeddings/oleObject26.bin"/><Relationship Id="rId113" Type="http://schemas.openxmlformats.org/officeDocument/2006/relationships/oleObject" Target="embeddings/oleObject53.bin"/><Relationship Id="rId118" Type="http://schemas.openxmlformats.org/officeDocument/2006/relationships/image" Target="media/image57.png"/><Relationship Id="rId134" Type="http://schemas.openxmlformats.org/officeDocument/2006/relationships/image" Target="media/image65.png"/><Relationship Id="rId139" Type="http://schemas.openxmlformats.org/officeDocument/2006/relationships/image" Target="media/image68.png"/><Relationship Id="rId80" Type="http://schemas.openxmlformats.org/officeDocument/2006/relationships/oleObject" Target="embeddings/oleObject31.bin"/><Relationship Id="rId85" Type="http://schemas.openxmlformats.org/officeDocument/2006/relationships/oleObject" Target="embeddings/oleObject35.bin"/><Relationship Id="rId3" Type="http://schemas.openxmlformats.org/officeDocument/2006/relationships/settings" Target="settings.xml"/><Relationship Id="rId12" Type="http://schemas.openxmlformats.org/officeDocument/2006/relationships/image" Target="media/image5.png"/><Relationship Id="rId17" Type="http://schemas.openxmlformats.org/officeDocument/2006/relationships/image" Target="media/image9.wmf"/><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oleObject" Target="embeddings/oleObject7.bin"/><Relationship Id="rId46" Type="http://schemas.openxmlformats.org/officeDocument/2006/relationships/oleObject" Target="embeddings/oleObject13.bin"/><Relationship Id="rId59" Type="http://schemas.openxmlformats.org/officeDocument/2006/relationships/image" Target="media/image33.wmf"/><Relationship Id="rId67" Type="http://schemas.openxmlformats.org/officeDocument/2006/relationships/oleObject" Target="embeddings/oleObject25.bin"/><Relationship Id="rId103" Type="http://schemas.openxmlformats.org/officeDocument/2006/relationships/image" Target="media/image52.wmf"/><Relationship Id="rId108" Type="http://schemas.openxmlformats.org/officeDocument/2006/relationships/oleObject" Target="embeddings/oleObject50.bin"/><Relationship Id="rId116" Type="http://schemas.openxmlformats.org/officeDocument/2006/relationships/image" Target="media/image56.wmf"/><Relationship Id="rId124" Type="http://schemas.openxmlformats.org/officeDocument/2006/relationships/image" Target="media/image60.wmf"/><Relationship Id="rId129" Type="http://schemas.openxmlformats.org/officeDocument/2006/relationships/oleObject" Target="embeddings/oleObject61.bin"/><Relationship Id="rId137" Type="http://schemas.openxmlformats.org/officeDocument/2006/relationships/image" Target="media/image67.wmf"/><Relationship Id="rId20" Type="http://schemas.openxmlformats.org/officeDocument/2006/relationships/image" Target="media/image11.wmf"/><Relationship Id="rId41" Type="http://schemas.openxmlformats.org/officeDocument/2006/relationships/oleObject" Target="embeddings/oleObject9.bin"/><Relationship Id="rId54" Type="http://schemas.openxmlformats.org/officeDocument/2006/relationships/image" Target="media/image30.png"/><Relationship Id="rId62" Type="http://schemas.openxmlformats.org/officeDocument/2006/relationships/oleObject" Target="embeddings/oleObject22.bin"/><Relationship Id="rId70" Type="http://schemas.openxmlformats.org/officeDocument/2006/relationships/image" Target="media/image38.wmf"/><Relationship Id="rId75" Type="http://schemas.openxmlformats.org/officeDocument/2006/relationships/image" Target="media/image41.wmf"/><Relationship Id="rId83" Type="http://schemas.openxmlformats.org/officeDocument/2006/relationships/oleObject" Target="embeddings/oleObject33.bin"/><Relationship Id="rId88" Type="http://schemas.openxmlformats.org/officeDocument/2006/relationships/oleObject" Target="embeddings/oleObject37.bin"/><Relationship Id="rId91" Type="http://schemas.openxmlformats.org/officeDocument/2006/relationships/image" Target="media/image47.wmf"/><Relationship Id="rId96" Type="http://schemas.openxmlformats.org/officeDocument/2006/relationships/image" Target="media/image49.wmf"/><Relationship Id="rId111" Type="http://schemas.openxmlformats.org/officeDocument/2006/relationships/oleObject" Target="embeddings/oleObject52.bin"/><Relationship Id="rId132" Type="http://schemas.openxmlformats.org/officeDocument/2006/relationships/image" Target="media/image64.wmf"/><Relationship Id="rId140" Type="http://schemas.openxmlformats.org/officeDocument/2006/relationships/image" Target="media/image69.wmf"/><Relationship Id="rId145"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endnotes" Target="endnotes.xml"/><Relationship Id="rId15" Type="http://schemas.openxmlformats.org/officeDocument/2006/relationships/image" Target="media/image8.wmf"/><Relationship Id="rId23" Type="http://schemas.openxmlformats.org/officeDocument/2006/relationships/image" Target="media/image13.wmf"/><Relationship Id="rId28" Type="http://schemas.openxmlformats.org/officeDocument/2006/relationships/image" Target="media/image17.png"/><Relationship Id="rId36" Type="http://schemas.openxmlformats.org/officeDocument/2006/relationships/oleObject" Target="embeddings/oleObject6.bin"/><Relationship Id="rId49" Type="http://schemas.openxmlformats.org/officeDocument/2006/relationships/oleObject" Target="embeddings/oleObject16.bin"/><Relationship Id="rId57" Type="http://schemas.openxmlformats.org/officeDocument/2006/relationships/image" Target="media/image32.wmf"/><Relationship Id="rId106" Type="http://schemas.openxmlformats.org/officeDocument/2006/relationships/oleObject" Target="embeddings/oleObject48.bin"/><Relationship Id="rId114" Type="http://schemas.openxmlformats.org/officeDocument/2006/relationships/image" Target="media/image55.wmf"/><Relationship Id="rId119" Type="http://schemas.openxmlformats.org/officeDocument/2006/relationships/image" Target="media/image58.wmf"/><Relationship Id="rId127" Type="http://schemas.openxmlformats.org/officeDocument/2006/relationships/oleObject" Target="embeddings/oleObject60.bin"/><Relationship Id="rId10" Type="http://schemas.openxmlformats.org/officeDocument/2006/relationships/image" Target="media/image4.wmf"/><Relationship Id="rId31" Type="http://schemas.openxmlformats.org/officeDocument/2006/relationships/image" Target="media/image20.png"/><Relationship Id="rId44" Type="http://schemas.openxmlformats.org/officeDocument/2006/relationships/oleObject" Target="embeddings/oleObject11.bin"/><Relationship Id="rId52" Type="http://schemas.openxmlformats.org/officeDocument/2006/relationships/image" Target="media/image29.wmf"/><Relationship Id="rId60" Type="http://schemas.openxmlformats.org/officeDocument/2006/relationships/oleObject" Target="embeddings/oleObject21.bin"/><Relationship Id="rId65" Type="http://schemas.openxmlformats.org/officeDocument/2006/relationships/oleObject" Target="embeddings/oleObject24.bin"/><Relationship Id="rId73" Type="http://schemas.openxmlformats.org/officeDocument/2006/relationships/image" Target="media/image40.wmf"/><Relationship Id="rId78" Type="http://schemas.openxmlformats.org/officeDocument/2006/relationships/oleObject" Target="embeddings/oleObject30.bin"/><Relationship Id="rId81" Type="http://schemas.openxmlformats.org/officeDocument/2006/relationships/oleObject" Target="embeddings/oleObject32.bin"/><Relationship Id="rId86" Type="http://schemas.openxmlformats.org/officeDocument/2006/relationships/oleObject" Target="embeddings/oleObject36.bin"/><Relationship Id="rId94" Type="http://schemas.openxmlformats.org/officeDocument/2006/relationships/oleObject" Target="embeddings/oleObject40.bin"/><Relationship Id="rId99" Type="http://schemas.openxmlformats.org/officeDocument/2006/relationships/oleObject" Target="embeddings/oleObject43.bin"/><Relationship Id="rId101" Type="http://schemas.openxmlformats.org/officeDocument/2006/relationships/image" Target="media/image51.wmf"/><Relationship Id="rId122" Type="http://schemas.openxmlformats.org/officeDocument/2006/relationships/oleObject" Target="embeddings/oleObject57.bin"/><Relationship Id="rId130" Type="http://schemas.openxmlformats.org/officeDocument/2006/relationships/image" Target="media/image63.wmf"/><Relationship Id="rId135" Type="http://schemas.openxmlformats.org/officeDocument/2006/relationships/image" Target="media/image66.wmf"/><Relationship Id="rId143" Type="http://schemas.openxmlformats.org/officeDocument/2006/relationships/oleObject" Target="embeddings/oleObject67.bin"/><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6.png"/><Relationship Id="rId18" Type="http://schemas.openxmlformats.org/officeDocument/2006/relationships/oleObject" Target="embeddings/oleObject3.bin"/><Relationship Id="rId39" Type="http://schemas.openxmlformats.org/officeDocument/2006/relationships/image" Target="media/image26.wmf"/><Relationship Id="rId109" Type="http://schemas.openxmlformats.org/officeDocument/2006/relationships/oleObject" Target="embeddings/oleObject51.bin"/><Relationship Id="rId34" Type="http://schemas.openxmlformats.org/officeDocument/2006/relationships/image" Target="media/image23.png"/><Relationship Id="rId50" Type="http://schemas.openxmlformats.org/officeDocument/2006/relationships/oleObject" Target="embeddings/oleObject17.bin"/><Relationship Id="rId55" Type="http://schemas.openxmlformats.org/officeDocument/2006/relationships/image" Target="media/image31.wmf"/><Relationship Id="rId76" Type="http://schemas.openxmlformats.org/officeDocument/2006/relationships/oleObject" Target="embeddings/oleObject29.bin"/><Relationship Id="rId97" Type="http://schemas.openxmlformats.org/officeDocument/2006/relationships/oleObject" Target="embeddings/oleObject42.bin"/><Relationship Id="rId104" Type="http://schemas.openxmlformats.org/officeDocument/2006/relationships/oleObject" Target="embeddings/oleObject46.bin"/><Relationship Id="rId120" Type="http://schemas.openxmlformats.org/officeDocument/2006/relationships/oleObject" Target="embeddings/oleObject56.bin"/><Relationship Id="rId125" Type="http://schemas.openxmlformats.org/officeDocument/2006/relationships/oleObject" Target="embeddings/oleObject59.bin"/><Relationship Id="rId141" Type="http://schemas.openxmlformats.org/officeDocument/2006/relationships/oleObject" Target="embeddings/oleObject66.bin"/><Relationship Id="rId146" Type="http://schemas.openxmlformats.org/officeDocument/2006/relationships/theme" Target="theme/theme1.xml"/><Relationship Id="rId7" Type="http://schemas.openxmlformats.org/officeDocument/2006/relationships/image" Target="media/image1.png"/><Relationship Id="rId71" Type="http://schemas.openxmlformats.org/officeDocument/2006/relationships/oleObject" Target="embeddings/oleObject27.bin"/><Relationship Id="rId92" Type="http://schemas.openxmlformats.org/officeDocument/2006/relationships/oleObject" Target="embeddings/oleObject39.bin"/><Relationship Id="rId2" Type="http://schemas.microsoft.com/office/2007/relationships/stylesWithEffects" Target="stylesWithEffects.xml"/><Relationship Id="rId29" Type="http://schemas.openxmlformats.org/officeDocument/2006/relationships/image" Target="media/image18.png"/><Relationship Id="rId24" Type="http://schemas.openxmlformats.org/officeDocument/2006/relationships/oleObject" Target="embeddings/oleObject5.bin"/><Relationship Id="rId40" Type="http://schemas.openxmlformats.org/officeDocument/2006/relationships/oleObject" Target="embeddings/oleObject8.bin"/><Relationship Id="rId45" Type="http://schemas.openxmlformats.org/officeDocument/2006/relationships/oleObject" Target="embeddings/oleObject12.bin"/><Relationship Id="rId66" Type="http://schemas.openxmlformats.org/officeDocument/2006/relationships/image" Target="media/image36.wmf"/><Relationship Id="rId87" Type="http://schemas.openxmlformats.org/officeDocument/2006/relationships/image" Target="media/image45.wmf"/><Relationship Id="rId110" Type="http://schemas.openxmlformats.org/officeDocument/2006/relationships/image" Target="media/image53.wmf"/><Relationship Id="rId115" Type="http://schemas.openxmlformats.org/officeDocument/2006/relationships/oleObject" Target="embeddings/oleObject54.bin"/><Relationship Id="rId131" Type="http://schemas.openxmlformats.org/officeDocument/2006/relationships/oleObject" Target="embeddings/oleObject62.bin"/><Relationship Id="rId136" Type="http://schemas.openxmlformats.org/officeDocument/2006/relationships/oleObject" Target="embeddings/oleObject64.bin"/><Relationship Id="rId61" Type="http://schemas.openxmlformats.org/officeDocument/2006/relationships/image" Target="media/image34.wmf"/><Relationship Id="rId82" Type="http://schemas.openxmlformats.org/officeDocument/2006/relationships/image" Target="media/image44.wmf"/><Relationship Id="rId19" Type="http://schemas.openxmlformats.org/officeDocument/2006/relationships/image" Target="media/image10.png"/><Relationship Id="rId14" Type="http://schemas.openxmlformats.org/officeDocument/2006/relationships/image" Target="media/image7.png"/><Relationship Id="rId30" Type="http://schemas.openxmlformats.org/officeDocument/2006/relationships/image" Target="media/image19.png"/><Relationship Id="rId35" Type="http://schemas.openxmlformats.org/officeDocument/2006/relationships/image" Target="media/image24.wmf"/><Relationship Id="rId56" Type="http://schemas.openxmlformats.org/officeDocument/2006/relationships/oleObject" Target="embeddings/oleObject19.bin"/><Relationship Id="rId77" Type="http://schemas.openxmlformats.org/officeDocument/2006/relationships/image" Target="media/image42.wmf"/><Relationship Id="rId100" Type="http://schemas.openxmlformats.org/officeDocument/2006/relationships/oleObject" Target="embeddings/oleObject44.bin"/><Relationship Id="rId105" Type="http://schemas.openxmlformats.org/officeDocument/2006/relationships/oleObject" Target="embeddings/oleObject47.bin"/><Relationship Id="rId126" Type="http://schemas.openxmlformats.org/officeDocument/2006/relationships/image" Target="media/image61.wmf"/><Relationship Id="rId8" Type="http://schemas.openxmlformats.org/officeDocument/2006/relationships/image" Target="media/image2.png"/><Relationship Id="rId51" Type="http://schemas.openxmlformats.org/officeDocument/2006/relationships/image" Target="media/image28.png"/><Relationship Id="rId72" Type="http://schemas.openxmlformats.org/officeDocument/2006/relationships/image" Target="media/image39.png"/><Relationship Id="rId93" Type="http://schemas.openxmlformats.org/officeDocument/2006/relationships/image" Target="media/image48.wmf"/><Relationship Id="rId98" Type="http://schemas.openxmlformats.org/officeDocument/2006/relationships/image" Target="media/image50.wmf"/><Relationship Id="rId121" Type="http://schemas.openxmlformats.org/officeDocument/2006/relationships/image" Target="media/image59.wmf"/><Relationship Id="rId142" Type="http://schemas.openxmlformats.org/officeDocument/2006/relationships/image" Target="media/image70.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20</Pages>
  <Words>1872</Words>
  <Characters>10672</Characters>
  <Application>Microsoft Office Word</Application>
  <DocSecurity>0</DocSecurity>
  <Lines>88</Lines>
  <Paragraphs>25</Paragraphs>
  <ScaleCrop>false</ScaleCrop>
  <Company>China</Company>
  <LinksUpToDate>false</LinksUpToDate>
  <CharactersWithSpaces>12519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2020-11-12T14:08:00Z</dcterms:created>
  <dcterms:modified xsi:type="dcterms:W3CDTF">2020-11-12T14:08:00Z</dcterms:modified>
</cp:coreProperties>
</file>